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30" w:rsidRDefault="00875CFD" w:rsidP="00811C0B">
      <w:pPr>
        <w:tabs>
          <w:tab w:val="right" w:pos="9356"/>
        </w:tabs>
        <w:spacing w:line="360" w:lineRule="auto"/>
        <w:rPr>
          <w:color w:val="auto"/>
          <w:sz w:val="24"/>
          <w:szCs w:val="28"/>
        </w:rPr>
      </w:pPr>
      <w:r w:rsidRPr="004D1B66">
        <w:rPr>
          <w:color w:val="auto"/>
          <w:sz w:val="24"/>
          <w:szCs w:val="28"/>
        </w:rPr>
        <w:tab/>
      </w:r>
    </w:p>
    <w:p w:rsidR="004D1B66" w:rsidRDefault="004D1B66" w:rsidP="009A2BFF">
      <w:pPr>
        <w:spacing w:line="360" w:lineRule="auto"/>
        <w:jc w:val="center"/>
        <w:rPr>
          <w:color w:val="auto"/>
          <w:sz w:val="24"/>
          <w:szCs w:val="28"/>
        </w:rPr>
      </w:pPr>
    </w:p>
    <w:p w:rsidR="004D1B66" w:rsidRDefault="004D1B66" w:rsidP="009A2BFF">
      <w:pPr>
        <w:spacing w:line="360" w:lineRule="auto"/>
        <w:jc w:val="center"/>
        <w:rPr>
          <w:b/>
          <w:color w:val="auto"/>
          <w:sz w:val="24"/>
          <w:szCs w:val="28"/>
        </w:rPr>
      </w:pPr>
    </w:p>
    <w:p w:rsidR="00811C0B" w:rsidRDefault="00811C0B" w:rsidP="009A2BFF">
      <w:pPr>
        <w:spacing w:line="360" w:lineRule="auto"/>
        <w:jc w:val="center"/>
        <w:rPr>
          <w:b/>
          <w:color w:val="auto"/>
          <w:sz w:val="24"/>
          <w:szCs w:val="28"/>
        </w:rPr>
      </w:pPr>
    </w:p>
    <w:p w:rsidR="00811C0B" w:rsidRDefault="00811C0B" w:rsidP="009A2BFF">
      <w:pPr>
        <w:spacing w:line="360" w:lineRule="auto"/>
        <w:jc w:val="center"/>
        <w:rPr>
          <w:b/>
          <w:color w:val="auto"/>
          <w:sz w:val="24"/>
          <w:szCs w:val="28"/>
        </w:rPr>
      </w:pPr>
    </w:p>
    <w:p w:rsidR="00811C0B" w:rsidRPr="004D1B66" w:rsidRDefault="00811C0B" w:rsidP="009A2BFF">
      <w:pPr>
        <w:spacing w:line="360" w:lineRule="auto"/>
        <w:jc w:val="center"/>
        <w:rPr>
          <w:color w:val="auto"/>
          <w:sz w:val="24"/>
          <w:szCs w:val="28"/>
        </w:rPr>
      </w:pPr>
    </w:p>
    <w:p w:rsidR="00C1117C" w:rsidRPr="004D1B66" w:rsidRDefault="00C1117C" w:rsidP="004634AD">
      <w:pPr>
        <w:spacing w:line="360" w:lineRule="auto"/>
        <w:jc w:val="center"/>
        <w:rPr>
          <w:color w:val="auto"/>
          <w:sz w:val="24"/>
          <w:szCs w:val="28"/>
        </w:rPr>
      </w:pPr>
    </w:p>
    <w:p w:rsidR="00F33C7D" w:rsidRPr="00801028" w:rsidRDefault="007A51DA" w:rsidP="00CC5D7B">
      <w:pPr>
        <w:spacing w:line="360" w:lineRule="auto"/>
        <w:jc w:val="center"/>
        <w:rPr>
          <w:color w:val="auto"/>
          <w:sz w:val="24"/>
          <w:szCs w:val="28"/>
          <w:lang w:val="en-US"/>
        </w:rPr>
      </w:pPr>
      <w:r w:rsidRPr="00801028">
        <w:rPr>
          <w:color w:val="auto"/>
          <w:sz w:val="24"/>
          <w:szCs w:val="28"/>
          <w:lang w:val="en-US"/>
        </w:rPr>
        <w:t>Speech</w:t>
      </w:r>
    </w:p>
    <w:p w:rsidR="00241BB2" w:rsidRPr="00801028" w:rsidRDefault="007A51DA" w:rsidP="00CC5D7B">
      <w:pPr>
        <w:spacing w:line="360" w:lineRule="auto"/>
        <w:jc w:val="center"/>
        <w:rPr>
          <w:color w:val="auto"/>
          <w:sz w:val="24"/>
          <w:szCs w:val="28"/>
          <w:lang w:val="en-US"/>
        </w:rPr>
      </w:pPr>
      <w:r w:rsidRPr="00801028">
        <w:rPr>
          <w:color w:val="auto"/>
          <w:sz w:val="24"/>
          <w:szCs w:val="28"/>
          <w:lang w:val="en-US"/>
        </w:rPr>
        <w:t>by</w:t>
      </w:r>
    </w:p>
    <w:p w:rsidR="00F33C7D" w:rsidRPr="00801028" w:rsidRDefault="00F33C7D" w:rsidP="004634AD">
      <w:pPr>
        <w:keepNext/>
        <w:spacing w:line="360" w:lineRule="auto"/>
        <w:jc w:val="center"/>
        <w:outlineLvl w:val="4"/>
        <w:rPr>
          <w:color w:val="auto"/>
          <w:sz w:val="24"/>
          <w:szCs w:val="28"/>
          <w:lang w:val="en-US"/>
        </w:rPr>
      </w:pPr>
    </w:p>
    <w:p w:rsidR="00F33C7D" w:rsidRPr="00801028" w:rsidRDefault="00753951" w:rsidP="004634AD">
      <w:pPr>
        <w:keepNext/>
        <w:spacing w:line="360" w:lineRule="auto"/>
        <w:jc w:val="center"/>
        <w:outlineLvl w:val="4"/>
        <w:rPr>
          <w:b/>
          <w:bCs/>
          <w:color w:val="auto"/>
          <w:sz w:val="24"/>
          <w:szCs w:val="28"/>
          <w:lang w:val="en-US"/>
        </w:rPr>
      </w:pPr>
      <w:r w:rsidRPr="00801028">
        <w:rPr>
          <w:b/>
          <w:bCs/>
          <w:color w:val="auto"/>
          <w:sz w:val="24"/>
          <w:szCs w:val="28"/>
          <w:lang w:val="en-US"/>
        </w:rPr>
        <w:t>Guido Kerkhoff</w:t>
      </w:r>
    </w:p>
    <w:p w:rsidR="00F33C7D" w:rsidRPr="00801028" w:rsidRDefault="00F33C7D" w:rsidP="004634AD">
      <w:pPr>
        <w:spacing w:line="360" w:lineRule="auto"/>
        <w:jc w:val="center"/>
        <w:rPr>
          <w:color w:val="auto"/>
          <w:sz w:val="24"/>
          <w:szCs w:val="28"/>
          <w:lang w:val="en-US"/>
        </w:rPr>
      </w:pPr>
    </w:p>
    <w:p w:rsidR="00F33C7D" w:rsidRPr="00801028" w:rsidRDefault="007A51DA" w:rsidP="004634AD">
      <w:pPr>
        <w:spacing w:line="360" w:lineRule="auto"/>
        <w:jc w:val="center"/>
        <w:rPr>
          <w:color w:val="auto"/>
          <w:sz w:val="24"/>
          <w:szCs w:val="28"/>
          <w:lang w:val="en-US"/>
        </w:rPr>
      </w:pPr>
      <w:r w:rsidRPr="00801028">
        <w:rPr>
          <w:color w:val="auto"/>
          <w:sz w:val="24"/>
          <w:szCs w:val="28"/>
          <w:lang w:val="en-US"/>
        </w:rPr>
        <w:t>CEO of</w:t>
      </w:r>
    </w:p>
    <w:p w:rsidR="00F33C7D" w:rsidRPr="00801028" w:rsidRDefault="00E137FC" w:rsidP="004634AD">
      <w:pPr>
        <w:spacing w:line="360" w:lineRule="auto"/>
        <w:jc w:val="center"/>
        <w:rPr>
          <w:color w:val="auto"/>
          <w:sz w:val="24"/>
          <w:szCs w:val="28"/>
          <w:lang w:val="en-US"/>
        </w:rPr>
      </w:pPr>
      <w:r w:rsidRPr="00801028">
        <w:rPr>
          <w:color w:val="auto"/>
          <w:sz w:val="24"/>
          <w:szCs w:val="28"/>
          <w:lang w:val="en-US"/>
        </w:rPr>
        <w:t>thyssenk</w:t>
      </w:r>
      <w:r w:rsidR="009730C3" w:rsidRPr="00801028">
        <w:rPr>
          <w:color w:val="auto"/>
          <w:sz w:val="24"/>
          <w:szCs w:val="28"/>
          <w:lang w:val="en-US"/>
        </w:rPr>
        <w:t>rupp AG</w:t>
      </w:r>
    </w:p>
    <w:p w:rsidR="00F33C7D" w:rsidRPr="00801028" w:rsidRDefault="00F33C7D" w:rsidP="004634AD">
      <w:pPr>
        <w:spacing w:line="360" w:lineRule="auto"/>
        <w:jc w:val="center"/>
        <w:rPr>
          <w:color w:val="auto"/>
          <w:sz w:val="24"/>
          <w:szCs w:val="28"/>
          <w:lang w:val="en-US"/>
        </w:rPr>
      </w:pPr>
    </w:p>
    <w:p w:rsidR="005340C8" w:rsidRPr="00801028" w:rsidRDefault="005340C8" w:rsidP="004634AD">
      <w:pPr>
        <w:spacing w:line="360" w:lineRule="auto"/>
        <w:jc w:val="center"/>
        <w:rPr>
          <w:color w:val="auto"/>
          <w:sz w:val="24"/>
          <w:szCs w:val="28"/>
          <w:lang w:val="en-US"/>
        </w:rPr>
      </w:pPr>
    </w:p>
    <w:p w:rsidR="00241BB2" w:rsidRPr="007A51DA" w:rsidRDefault="007A51DA" w:rsidP="004634AD">
      <w:pPr>
        <w:spacing w:line="360" w:lineRule="auto"/>
        <w:jc w:val="center"/>
        <w:rPr>
          <w:b/>
          <w:color w:val="auto"/>
          <w:sz w:val="24"/>
          <w:szCs w:val="28"/>
          <w:lang w:val="en-US"/>
        </w:rPr>
      </w:pPr>
      <w:r w:rsidRPr="007A51DA">
        <w:rPr>
          <w:b/>
          <w:color w:val="auto"/>
          <w:sz w:val="24"/>
          <w:szCs w:val="28"/>
          <w:lang w:val="en-US"/>
        </w:rPr>
        <w:t>Press call</w:t>
      </w:r>
      <w:r w:rsidR="009609D9" w:rsidRPr="007A51DA">
        <w:rPr>
          <w:b/>
          <w:color w:val="auto"/>
          <w:sz w:val="24"/>
          <w:szCs w:val="28"/>
          <w:lang w:val="en-US"/>
        </w:rPr>
        <w:t xml:space="preserve"> </w:t>
      </w:r>
      <w:r w:rsidRPr="007A51DA">
        <w:rPr>
          <w:b/>
          <w:color w:val="auto"/>
          <w:sz w:val="24"/>
          <w:szCs w:val="28"/>
          <w:lang w:val="en-US"/>
        </w:rPr>
        <w:t>regarding</w:t>
      </w:r>
      <w:r>
        <w:rPr>
          <w:b/>
          <w:color w:val="auto"/>
          <w:sz w:val="24"/>
          <w:szCs w:val="28"/>
          <w:lang w:val="en-US"/>
        </w:rPr>
        <w:t xml:space="preserve"> the</w:t>
      </w:r>
      <w:r w:rsidR="005340C8" w:rsidRPr="007A51DA">
        <w:rPr>
          <w:b/>
          <w:color w:val="auto"/>
          <w:sz w:val="24"/>
          <w:szCs w:val="28"/>
          <w:lang w:val="en-US"/>
        </w:rPr>
        <w:br/>
      </w:r>
      <w:r>
        <w:rPr>
          <w:b/>
          <w:color w:val="auto"/>
          <w:sz w:val="24"/>
          <w:szCs w:val="28"/>
          <w:lang w:val="en-US"/>
        </w:rPr>
        <w:t>s</w:t>
      </w:r>
      <w:r w:rsidRPr="007A51DA">
        <w:rPr>
          <w:b/>
          <w:color w:val="auto"/>
          <w:sz w:val="24"/>
          <w:szCs w:val="28"/>
          <w:lang w:val="en-US"/>
        </w:rPr>
        <w:t>trategic realignment of thyssenkrupp</w:t>
      </w:r>
    </w:p>
    <w:p w:rsidR="00F33C7D" w:rsidRPr="007A51DA" w:rsidRDefault="00F33C7D" w:rsidP="00C1117C">
      <w:pPr>
        <w:spacing w:line="360" w:lineRule="auto"/>
        <w:jc w:val="center"/>
        <w:rPr>
          <w:color w:val="auto"/>
          <w:sz w:val="24"/>
          <w:szCs w:val="28"/>
          <w:lang w:val="en-US"/>
        </w:rPr>
      </w:pPr>
    </w:p>
    <w:p w:rsidR="00241BB2" w:rsidRPr="007A51DA" w:rsidRDefault="007A51DA" w:rsidP="00241BB2">
      <w:pPr>
        <w:spacing w:line="360" w:lineRule="auto"/>
        <w:jc w:val="center"/>
        <w:rPr>
          <w:color w:val="auto"/>
          <w:sz w:val="24"/>
          <w:szCs w:val="28"/>
          <w:lang w:val="en-US"/>
        </w:rPr>
      </w:pPr>
      <w:r w:rsidRPr="007A51DA">
        <w:rPr>
          <w:color w:val="auto"/>
          <w:sz w:val="24"/>
          <w:szCs w:val="28"/>
          <w:lang w:val="en-US"/>
        </w:rPr>
        <w:t>May 10, 2019 in</w:t>
      </w:r>
      <w:r w:rsidR="005340C8" w:rsidRPr="007A51DA">
        <w:rPr>
          <w:color w:val="auto"/>
          <w:sz w:val="24"/>
          <w:szCs w:val="28"/>
          <w:lang w:val="en-US"/>
        </w:rPr>
        <w:t xml:space="preserve"> Essen</w:t>
      </w:r>
      <w:r w:rsidRPr="007A51DA">
        <w:rPr>
          <w:color w:val="auto"/>
          <w:sz w:val="24"/>
          <w:szCs w:val="28"/>
          <w:lang w:val="en-US"/>
        </w:rPr>
        <w:t>, Germany</w:t>
      </w:r>
    </w:p>
    <w:p w:rsidR="00241BB2" w:rsidRPr="007A51DA" w:rsidRDefault="00241BB2" w:rsidP="00241BB2">
      <w:pPr>
        <w:spacing w:line="360" w:lineRule="auto"/>
        <w:jc w:val="center"/>
        <w:rPr>
          <w:color w:val="auto"/>
          <w:sz w:val="24"/>
          <w:szCs w:val="28"/>
          <w:lang w:val="en-US"/>
        </w:rPr>
      </w:pPr>
    </w:p>
    <w:p w:rsidR="00241BB2" w:rsidRPr="007A51DA" w:rsidRDefault="00241BB2" w:rsidP="00241BB2">
      <w:pPr>
        <w:spacing w:line="360" w:lineRule="auto"/>
        <w:jc w:val="center"/>
        <w:rPr>
          <w:color w:val="auto"/>
          <w:sz w:val="24"/>
          <w:szCs w:val="28"/>
          <w:lang w:val="en-US"/>
        </w:rPr>
      </w:pPr>
    </w:p>
    <w:p w:rsidR="00241BB2" w:rsidRPr="007A51DA" w:rsidRDefault="00241BB2" w:rsidP="00241BB2">
      <w:pPr>
        <w:spacing w:line="360" w:lineRule="auto"/>
        <w:jc w:val="center"/>
        <w:rPr>
          <w:color w:val="auto"/>
          <w:sz w:val="24"/>
          <w:szCs w:val="28"/>
          <w:lang w:val="en-US"/>
        </w:rPr>
      </w:pPr>
    </w:p>
    <w:p w:rsidR="007A51DA" w:rsidRPr="00AD2E5D" w:rsidRDefault="007A51DA" w:rsidP="007A51DA">
      <w:pPr>
        <w:spacing w:line="360" w:lineRule="auto"/>
        <w:jc w:val="center"/>
        <w:rPr>
          <w:color w:val="auto"/>
          <w:sz w:val="24"/>
          <w:szCs w:val="28"/>
          <w:lang w:val="en-US"/>
        </w:rPr>
      </w:pPr>
      <w:r w:rsidRPr="00AD2E5D">
        <w:rPr>
          <w:color w:val="auto"/>
          <w:sz w:val="24"/>
          <w:szCs w:val="28"/>
          <w:lang w:val="en-US"/>
        </w:rPr>
        <w:t>Check against delivery.</w:t>
      </w:r>
    </w:p>
    <w:p w:rsidR="00F33C7D" w:rsidRPr="007A51DA" w:rsidRDefault="00F33C7D" w:rsidP="004634AD">
      <w:pPr>
        <w:spacing w:line="360" w:lineRule="auto"/>
        <w:jc w:val="center"/>
        <w:rPr>
          <w:color w:val="auto"/>
          <w:sz w:val="28"/>
          <w:szCs w:val="28"/>
          <w:lang w:val="en-US"/>
        </w:rPr>
      </w:pPr>
    </w:p>
    <w:p w:rsidR="008A4765" w:rsidRPr="007A51DA" w:rsidRDefault="008A4765" w:rsidP="00472830">
      <w:pPr>
        <w:spacing w:line="360" w:lineRule="auto"/>
        <w:jc w:val="center"/>
        <w:rPr>
          <w:color w:val="auto"/>
          <w:sz w:val="28"/>
          <w:szCs w:val="28"/>
          <w:lang w:val="en-US"/>
        </w:rPr>
      </w:pPr>
    </w:p>
    <w:p w:rsidR="007E23CC" w:rsidRPr="007A51DA" w:rsidRDefault="007E23CC">
      <w:pPr>
        <w:spacing w:line="240" w:lineRule="auto"/>
        <w:rPr>
          <w:bCs/>
          <w:color w:val="auto"/>
          <w:sz w:val="32"/>
          <w:szCs w:val="32"/>
          <w:lang w:val="en-US"/>
        </w:rPr>
      </w:pPr>
      <w:r w:rsidRPr="007A51DA">
        <w:rPr>
          <w:bCs/>
          <w:color w:val="auto"/>
          <w:sz w:val="32"/>
          <w:szCs w:val="32"/>
          <w:lang w:val="en-US"/>
        </w:rPr>
        <w:br w:type="page"/>
      </w:r>
    </w:p>
    <w:p w:rsidR="00CE710F" w:rsidRPr="00801028" w:rsidRDefault="00CE710F" w:rsidP="00771297">
      <w:pPr>
        <w:spacing w:line="360" w:lineRule="auto"/>
        <w:jc w:val="both"/>
        <w:rPr>
          <w:rFonts w:eastAsiaTheme="minorHAnsi" w:cs="Arial"/>
          <w:b/>
          <w:color w:val="auto"/>
          <w:sz w:val="24"/>
          <w:szCs w:val="24"/>
          <w:bdr w:val="none" w:sz="0" w:space="0" w:color="auto"/>
          <w:lang w:val="en-US" w:eastAsia="de-DE"/>
        </w:rPr>
      </w:pPr>
      <w:r w:rsidRPr="00801028">
        <w:rPr>
          <w:rFonts w:eastAsiaTheme="minorHAnsi" w:cs="Arial"/>
          <w:b/>
          <w:color w:val="auto"/>
          <w:sz w:val="24"/>
          <w:szCs w:val="24"/>
          <w:bdr w:val="none" w:sz="0" w:space="0" w:color="auto"/>
          <w:lang w:val="en-US" w:eastAsia="de-DE"/>
        </w:rPr>
        <w:t>[</w:t>
      </w:r>
      <w:r w:rsidR="004716D0" w:rsidRPr="00801028">
        <w:rPr>
          <w:rFonts w:eastAsiaTheme="minorHAnsi" w:cs="Arial"/>
          <w:b/>
          <w:color w:val="auto"/>
          <w:sz w:val="24"/>
          <w:szCs w:val="24"/>
          <w:bdr w:val="none" w:sz="0" w:space="0" w:color="auto"/>
          <w:lang w:val="en-US" w:eastAsia="de-DE"/>
        </w:rPr>
        <w:t>Introduction</w:t>
      </w:r>
      <w:r w:rsidRPr="00801028">
        <w:rPr>
          <w:rFonts w:eastAsiaTheme="minorHAnsi" w:cs="Arial"/>
          <w:b/>
          <w:color w:val="auto"/>
          <w:sz w:val="24"/>
          <w:szCs w:val="24"/>
          <w:bdr w:val="none" w:sz="0" w:space="0" w:color="auto"/>
          <w:lang w:val="en-US" w:eastAsia="de-DE"/>
        </w:rPr>
        <w:t>]</w:t>
      </w:r>
    </w:p>
    <w:p w:rsidR="00CE710F" w:rsidRPr="00801028" w:rsidRDefault="00CE710F" w:rsidP="00771297">
      <w:pPr>
        <w:spacing w:line="360" w:lineRule="auto"/>
        <w:jc w:val="both"/>
        <w:rPr>
          <w:rFonts w:eastAsiaTheme="minorHAnsi" w:cs="Arial"/>
          <w:color w:val="auto"/>
          <w:sz w:val="24"/>
          <w:szCs w:val="24"/>
          <w:bdr w:val="none" w:sz="0" w:space="0" w:color="auto"/>
          <w:lang w:val="en-US" w:eastAsia="de-DE"/>
        </w:rPr>
      </w:pPr>
    </w:p>
    <w:p w:rsidR="009609D9" w:rsidRDefault="004716D0" w:rsidP="00771297">
      <w:pPr>
        <w:spacing w:line="360" w:lineRule="auto"/>
        <w:jc w:val="both"/>
        <w:rPr>
          <w:rFonts w:eastAsiaTheme="minorHAnsi" w:cs="Arial"/>
          <w:color w:val="auto"/>
          <w:sz w:val="24"/>
          <w:szCs w:val="24"/>
          <w:bdr w:val="none" w:sz="0" w:space="0" w:color="auto"/>
          <w:lang w:val="en-US" w:eastAsia="de-DE"/>
        </w:rPr>
      </w:pPr>
      <w:r w:rsidRPr="004716D0">
        <w:rPr>
          <w:rFonts w:eastAsiaTheme="minorHAnsi" w:cs="Arial"/>
          <w:color w:val="auto"/>
          <w:sz w:val="24"/>
          <w:szCs w:val="24"/>
          <w:bdr w:val="none" w:sz="0" w:space="0" w:color="auto"/>
          <w:lang w:val="en-US" w:eastAsia="de-DE"/>
        </w:rPr>
        <w:t>Good afternoon, ladies and gentlemen,</w:t>
      </w:r>
    </w:p>
    <w:p w:rsidR="004716D0" w:rsidRPr="004716D0" w:rsidRDefault="004716D0" w:rsidP="00771297">
      <w:pPr>
        <w:spacing w:line="360" w:lineRule="auto"/>
        <w:jc w:val="both"/>
        <w:rPr>
          <w:rFonts w:eastAsiaTheme="minorHAnsi" w:cs="Arial"/>
          <w:color w:val="auto"/>
          <w:sz w:val="24"/>
          <w:szCs w:val="24"/>
          <w:bdr w:val="none" w:sz="0" w:space="0" w:color="auto"/>
          <w:lang w:val="en-US" w:eastAsia="de-DE"/>
        </w:rPr>
      </w:pPr>
    </w:p>
    <w:p w:rsidR="004716D0" w:rsidRDefault="004716D0" w:rsidP="004F220B">
      <w:pPr>
        <w:spacing w:line="360" w:lineRule="auto"/>
        <w:jc w:val="both"/>
        <w:rPr>
          <w:rFonts w:eastAsiaTheme="minorHAnsi" w:cs="Arial"/>
          <w:color w:val="auto"/>
          <w:sz w:val="24"/>
          <w:szCs w:val="24"/>
          <w:bdr w:val="none" w:sz="0" w:space="0" w:color="auto"/>
          <w:lang w:val="en-US" w:eastAsia="de-DE"/>
        </w:rPr>
      </w:pPr>
      <w:r w:rsidRPr="004716D0">
        <w:rPr>
          <w:rFonts w:eastAsiaTheme="minorHAnsi" w:cs="Arial"/>
          <w:color w:val="auto"/>
          <w:sz w:val="24"/>
          <w:szCs w:val="24"/>
          <w:bdr w:val="none" w:sz="0" w:space="0" w:color="auto"/>
          <w:lang w:val="en-US" w:eastAsia="de-DE"/>
        </w:rPr>
        <w:t xml:space="preserve">We have informed you today that we do not expect the European Commission to approve the steel joint venture. At the same time, the Executive Board will propose a fundamental strategic realignment of thyssenkrupp to the Supervisory Board. We are in positive discussions with Supervisory Board committees on this subject. </w:t>
      </w:r>
      <w:r w:rsidR="000A2E83" w:rsidRPr="000A2E83">
        <w:rPr>
          <w:rFonts w:eastAsiaTheme="minorHAnsi" w:cs="Arial"/>
          <w:color w:val="auto"/>
          <w:sz w:val="24"/>
          <w:szCs w:val="24"/>
          <w:bdr w:val="none" w:sz="0" w:space="0" w:color="auto"/>
          <w:lang w:val="en-US" w:eastAsia="de-DE"/>
        </w:rPr>
        <w:t>The decision of the Supervisory Board will be taken by May 21.</w:t>
      </w:r>
    </w:p>
    <w:p w:rsidR="000A2E83" w:rsidRPr="004716D0" w:rsidRDefault="000A2E83" w:rsidP="004F220B">
      <w:pPr>
        <w:spacing w:line="360" w:lineRule="auto"/>
        <w:jc w:val="both"/>
        <w:rPr>
          <w:rFonts w:eastAsiaTheme="minorHAnsi" w:cs="Arial"/>
          <w:color w:val="auto"/>
          <w:sz w:val="24"/>
          <w:szCs w:val="24"/>
          <w:bdr w:val="none" w:sz="0" w:space="0" w:color="auto"/>
          <w:lang w:val="en-US" w:eastAsia="de-DE"/>
        </w:rPr>
      </w:pPr>
    </w:p>
    <w:p w:rsidR="004716D0" w:rsidRPr="004716D0" w:rsidRDefault="004716D0" w:rsidP="004716D0">
      <w:pPr>
        <w:spacing w:line="360" w:lineRule="auto"/>
        <w:jc w:val="both"/>
        <w:rPr>
          <w:rFonts w:eastAsiaTheme="minorHAnsi" w:cs="Arial"/>
          <w:color w:val="auto"/>
          <w:sz w:val="24"/>
          <w:szCs w:val="24"/>
          <w:bdr w:val="none" w:sz="0" w:space="0" w:color="auto"/>
          <w:lang w:val="en-US" w:eastAsia="de-DE"/>
        </w:rPr>
      </w:pPr>
      <w:r w:rsidRPr="004716D0">
        <w:rPr>
          <w:rFonts w:eastAsiaTheme="minorHAnsi" w:cs="Arial"/>
          <w:color w:val="auto"/>
          <w:sz w:val="24"/>
          <w:szCs w:val="24"/>
          <w:bdr w:val="none" w:sz="0" w:space="0" w:color="auto"/>
          <w:lang w:val="en-US" w:eastAsia="de-DE"/>
        </w:rPr>
        <w:t>Now let's move on to the content:</w:t>
      </w:r>
    </w:p>
    <w:p w:rsidR="0022740B" w:rsidRDefault="004716D0" w:rsidP="004716D0">
      <w:pPr>
        <w:spacing w:line="360" w:lineRule="auto"/>
        <w:jc w:val="both"/>
        <w:rPr>
          <w:rFonts w:eastAsiaTheme="minorHAnsi" w:cs="Arial"/>
          <w:color w:val="auto"/>
          <w:sz w:val="24"/>
          <w:szCs w:val="24"/>
          <w:bdr w:val="none" w:sz="0" w:space="0" w:color="auto"/>
          <w:lang w:val="en-US" w:eastAsia="de-DE"/>
        </w:rPr>
      </w:pPr>
      <w:r w:rsidRPr="004716D0">
        <w:rPr>
          <w:rFonts w:eastAsiaTheme="minorHAnsi" w:cs="Arial"/>
          <w:color w:val="auto"/>
          <w:sz w:val="24"/>
          <w:szCs w:val="24"/>
          <w:bdr w:val="none" w:sz="0" w:space="0" w:color="auto"/>
          <w:lang w:val="en-US" w:eastAsia="de-DE"/>
        </w:rPr>
        <w:t xml:space="preserve">We will </w:t>
      </w:r>
      <w:r w:rsidR="000A2E83">
        <w:rPr>
          <w:rFonts w:eastAsiaTheme="minorHAnsi" w:cs="Arial"/>
          <w:color w:val="auto"/>
          <w:sz w:val="24"/>
          <w:szCs w:val="24"/>
          <w:bdr w:val="none" w:sz="0" w:space="0" w:color="auto"/>
          <w:lang w:val="en-US" w:eastAsia="de-DE"/>
        </w:rPr>
        <w:t>not</w:t>
      </w:r>
      <w:r w:rsidRPr="004716D0">
        <w:rPr>
          <w:rFonts w:eastAsiaTheme="minorHAnsi" w:cs="Arial"/>
          <w:color w:val="auto"/>
          <w:sz w:val="24"/>
          <w:szCs w:val="24"/>
          <w:bdr w:val="none" w:sz="0" w:space="0" w:color="auto"/>
          <w:lang w:val="en-US" w:eastAsia="de-DE"/>
        </w:rPr>
        <w:t xml:space="preserve"> separat</w:t>
      </w:r>
      <w:r w:rsidR="000A2E83">
        <w:rPr>
          <w:rFonts w:eastAsiaTheme="minorHAnsi" w:cs="Arial"/>
          <w:color w:val="auto"/>
          <w:sz w:val="24"/>
          <w:szCs w:val="24"/>
          <w:bdr w:val="none" w:sz="0" w:space="0" w:color="auto"/>
          <w:lang w:val="en-US" w:eastAsia="de-DE"/>
        </w:rPr>
        <w:t>e</w:t>
      </w:r>
      <w:r w:rsidRPr="004716D0">
        <w:rPr>
          <w:rFonts w:eastAsiaTheme="minorHAnsi" w:cs="Arial"/>
          <w:color w:val="auto"/>
          <w:sz w:val="24"/>
          <w:szCs w:val="24"/>
          <w:bdr w:val="none" w:sz="0" w:space="0" w:color="auto"/>
          <w:lang w:val="en-US" w:eastAsia="de-DE"/>
        </w:rPr>
        <w:t xml:space="preserve"> the company. The Group as a whole remains intact. At the same time, we are building a fundamentally new thyssenkrupp:</w:t>
      </w:r>
    </w:p>
    <w:p w:rsidR="004716D0" w:rsidRPr="004716D0" w:rsidRDefault="004716D0" w:rsidP="004716D0">
      <w:pPr>
        <w:spacing w:line="360" w:lineRule="auto"/>
        <w:jc w:val="both"/>
        <w:rPr>
          <w:rFonts w:eastAsiaTheme="minorHAnsi" w:cs="Arial"/>
          <w:color w:val="auto"/>
          <w:sz w:val="24"/>
          <w:szCs w:val="24"/>
          <w:bdr w:val="none" w:sz="0" w:space="0" w:color="auto"/>
          <w:lang w:val="en-US" w:eastAsia="de-DE"/>
        </w:rPr>
      </w:pPr>
    </w:p>
    <w:p w:rsidR="002C0BB7" w:rsidRDefault="004716D0" w:rsidP="00771297">
      <w:pPr>
        <w:spacing w:line="360" w:lineRule="auto"/>
        <w:jc w:val="both"/>
        <w:rPr>
          <w:rFonts w:eastAsiaTheme="minorHAnsi" w:cs="Arial"/>
          <w:color w:val="auto"/>
          <w:sz w:val="24"/>
          <w:szCs w:val="24"/>
          <w:bdr w:val="none" w:sz="0" w:space="0" w:color="auto"/>
          <w:lang w:val="en-US" w:eastAsia="de-DE"/>
        </w:rPr>
      </w:pPr>
      <w:r w:rsidRPr="004716D0">
        <w:rPr>
          <w:rFonts w:eastAsiaTheme="minorHAnsi" w:cs="Arial"/>
          <w:color w:val="auto"/>
          <w:sz w:val="24"/>
          <w:szCs w:val="24"/>
          <w:bdr w:val="none" w:sz="0" w:space="0" w:color="auto"/>
          <w:lang w:val="en-US" w:eastAsia="de-DE"/>
        </w:rPr>
        <w:t xml:space="preserve">A thyssenkrupp in which the businesses get the entrepreneurial freedom they need to be successful. A thyssenkrupp in which there are clear responsibilities, with a lean organization and businesses that are primarily concerned with developing their performance. And we are building a thyssenkrupp with a much better financial base. This is exactly what we wanted to achieve with the separation of the Group. </w:t>
      </w:r>
      <w:r w:rsidR="001D307E">
        <w:rPr>
          <w:rFonts w:eastAsiaTheme="minorHAnsi" w:cs="Arial"/>
          <w:color w:val="auto"/>
          <w:sz w:val="24"/>
          <w:szCs w:val="24"/>
          <w:bdr w:val="none" w:sz="0" w:space="0" w:color="auto"/>
          <w:lang w:val="en-US" w:eastAsia="de-DE"/>
        </w:rPr>
        <w:t>That</w:t>
      </w:r>
      <w:r w:rsidR="000A2E83" w:rsidRPr="004716D0">
        <w:rPr>
          <w:rFonts w:eastAsiaTheme="minorHAnsi" w:cs="Arial"/>
          <w:color w:val="auto"/>
          <w:sz w:val="24"/>
          <w:szCs w:val="24"/>
          <w:bdr w:val="none" w:sz="0" w:space="0" w:color="auto"/>
          <w:lang w:val="en-US" w:eastAsia="de-DE"/>
        </w:rPr>
        <w:t xml:space="preserve"> </w:t>
      </w:r>
      <w:r w:rsidR="000A2E83">
        <w:rPr>
          <w:rFonts w:eastAsiaTheme="minorHAnsi" w:cs="Arial"/>
          <w:color w:val="auto"/>
          <w:sz w:val="24"/>
          <w:szCs w:val="24"/>
          <w:bdr w:val="none" w:sz="0" w:space="0" w:color="auto"/>
          <w:lang w:val="en-US" w:eastAsia="de-DE"/>
        </w:rPr>
        <w:t>path</w:t>
      </w:r>
      <w:r w:rsidR="000A2E83" w:rsidRPr="004716D0">
        <w:rPr>
          <w:rFonts w:eastAsiaTheme="minorHAnsi" w:cs="Arial"/>
          <w:color w:val="auto"/>
          <w:sz w:val="24"/>
          <w:szCs w:val="24"/>
          <w:bdr w:val="none" w:sz="0" w:space="0" w:color="auto"/>
          <w:lang w:val="en-US" w:eastAsia="de-DE"/>
        </w:rPr>
        <w:t xml:space="preserve"> is no longer </w:t>
      </w:r>
      <w:r w:rsidR="000A2E83">
        <w:rPr>
          <w:rFonts w:eastAsiaTheme="minorHAnsi" w:cs="Arial"/>
          <w:color w:val="auto"/>
          <w:sz w:val="24"/>
          <w:szCs w:val="24"/>
          <w:bdr w:val="none" w:sz="0" w:space="0" w:color="auto"/>
          <w:lang w:val="en-US" w:eastAsia="de-DE"/>
        </w:rPr>
        <w:t>feasible</w:t>
      </w:r>
      <w:r w:rsidR="000A2E83" w:rsidRPr="004716D0">
        <w:rPr>
          <w:rFonts w:eastAsiaTheme="minorHAnsi" w:cs="Arial"/>
          <w:color w:val="auto"/>
          <w:sz w:val="24"/>
          <w:szCs w:val="24"/>
          <w:bdr w:val="none" w:sz="0" w:space="0" w:color="auto"/>
          <w:lang w:val="en-US" w:eastAsia="de-DE"/>
        </w:rPr>
        <w:t>, therefore this fresh start</w:t>
      </w:r>
      <w:r w:rsidRPr="004716D0">
        <w:rPr>
          <w:rFonts w:eastAsiaTheme="minorHAnsi" w:cs="Arial"/>
          <w:color w:val="auto"/>
          <w:sz w:val="24"/>
          <w:szCs w:val="24"/>
          <w:bdr w:val="none" w:sz="0" w:space="0" w:color="auto"/>
          <w:lang w:val="en-US" w:eastAsia="de-DE"/>
        </w:rPr>
        <w:t>.</w:t>
      </w:r>
    </w:p>
    <w:p w:rsidR="004716D0" w:rsidRPr="004716D0" w:rsidRDefault="004716D0" w:rsidP="00771297">
      <w:pPr>
        <w:spacing w:line="360" w:lineRule="auto"/>
        <w:jc w:val="both"/>
        <w:rPr>
          <w:rFonts w:eastAsiaTheme="minorHAnsi" w:cs="Arial"/>
          <w:color w:val="auto"/>
          <w:sz w:val="24"/>
          <w:szCs w:val="24"/>
          <w:bdr w:val="none" w:sz="0" w:space="0" w:color="auto"/>
          <w:lang w:val="en-US" w:eastAsia="de-DE"/>
        </w:rPr>
      </w:pPr>
    </w:p>
    <w:p w:rsidR="00CE710F" w:rsidRDefault="00BA71E6" w:rsidP="00771297">
      <w:pPr>
        <w:spacing w:line="360" w:lineRule="auto"/>
        <w:jc w:val="both"/>
        <w:rPr>
          <w:rFonts w:eastAsiaTheme="minorHAnsi" w:cs="Arial"/>
          <w:color w:val="auto"/>
          <w:sz w:val="24"/>
          <w:szCs w:val="24"/>
          <w:bdr w:val="none" w:sz="0" w:space="0" w:color="auto"/>
          <w:lang w:val="en-US" w:eastAsia="de-DE"/>
        </w:rPr>
      </w:pPr>
      <w:r w:rsidRPr="00BA71E6">
        <w:rPr>
          <w:rFonts w:eastAsiaTheme="minorHAnsi" w:cs="Arial"/>
          <w:color w:val="auto"/>
          <w:sz w:val="24"/>
          <w:szCs w:val="24"/>
          <w:bdr w:val="none" w:sz="0" w:space="0" w:color="auto"/>
          <w:lang w:val="en-US" w:eastAsia="de-DE"/>
        </w:rPr>
        <w:t xml:space="preserve">As part of its new strategy, the Executive Board will propose to the Supervisory Board that the elevator business be listed on the stock exchange. This will substantially strengthen thyssenkrupp's capital base. The expected proceeds give us the flexibility to consistently develop and restructure </w:t>
      </w:r>
      <w:r w:rsidR="001D307E">
        <w:rPr>
          <w:rFonts w:eastAsiaTheme="minorHAnsi" w:cs="Arial"/>
          <w:color w:val="auto"/>
          <w:sz w:val="24"/>
          <w:szCs w:val="24"/>
          <w:bdr w:val="none" w:sz="0" w:space="0" w:color="auto"/>
          <w:lang w:val="en-US" w:eastAsia="de-DE"/>
        </w:rPr>
        <w:t>all our</w:t>
      </w:r>
      <w:r w:rsidRPr="00BA71E6">
        <w:rPr>
          <w:rFonts w:eastAsiaTheme="minorHAnsi" w:cs="Arial"/>
          <w:color w:val="auto"/>
          <w:sz w:val="24"/>
          <w:szCs w:val="24"/>
          <w:bdr w:val="none" w:sz="0" w:space="0" w:color="auto"/>
          <w:lang w:val="en-US" w:eastAsia="de-DE"/>
        </w:rPr>
        <w:t xml:space="preserve"> businesses, but also to question existing structures.</w:t>
      </w:r>
    </w:p>
    <w:p w:rsidR="00BA71E6" w:rsidRPr="00BA71E6" w:rsidRDefault="00BA71E6" w:rsidP="00771297">
      <w:pPr>
        <w:spacing w:line="360" w:lineRule="auto"/>
        <w:jc w:val="both"/>
        <w:rPr>
          <w:sz w:val="24"/>
          <w:szCs w:val="24"/>
          <w:lang w:val="en-US"/>
        </w:rPr>
      </w:pPr>
    </w:p>
    <w:p w:rsidR="005340C8" w:rsidRPr="00BA71E6" w:rsidRDefault="00BA71E6" w:rsidP="00BA71E6">
      <w:pPr>
        <w:spacing w:line="360" w:lineRule="auto"/>
        <w:jc w:val="both"/>
        <w:rPr>
          <w:sz w:val="24"/>
          <w:szCs w:val="24"/>
          <w:lang w:val="en-US"/>
        </w:rPr>
      </w:pPr>
      <w:r w:rsidRPr="00BA71E6">
        <w:rPr>
          <w:sz w:val="24"/>
          <w:szCs w:val="24"/>
          <w:lang w:val="en-US"/>
        </w:rPr>
        <w:t xml:space="preserve">Tomorrow we will present our plans to the responsible Strategy, Finance and Investment Committee of the Supervisory Board. I assume that the Supervisory Board will support us and I would like to take this opportunity to </w:t>
      </w:r>
      <w:r w:rsidR="000A2E83">
        <w:rPr>
          <w:sz w:val="24"/>
          <w:szCs w:val="24"/>
          <w:lang w:val="en-US"/>
        </w:rPr>
        <w:t xml:space="preserve">especially </w:t>
      </w:r>
      <w:r w:rsidRPr="00BA71E6">
        <w:rPr>
          <w:sz w:val="24"/>
          <w:szCs w:val="24"/>
          <w:lang w:val="en-US"/>
        </w:rPr>
        <w:t>thank our new Chair</w:t>
      </w:r>
      <w:r w:rsidR="00F16A4A">
        <w:rPr>
          <w:sz w:val="24"/>
          <w:szCs w:val="24"/>
          <w:lang w:val="en-US"/>
        </w:rPr>
        <w:t>wo</w:t>
      </w:r>
      <w:r w:rsidRPr="00BA71E6">
        <w:rPr>
          <w:sz w:val="24"/>
          <w:szCs w:val="24"/>
          <w:lang w:val="en-US"/>
        </w:rPr>
        <w:t xml:space="preserve">man of the Supervisory Board, Martina Merz. With her, the Executive Board has a reliable contact person and a </w:t>
      </w:r>
      <w:r w:rsidR="000A2E83">
        <w:rPr>
          <w:sz w:val="24"/>
          <w:szCs w:val="24"/>
          <w:lang w:val="en-US"/>
        </w:rPr>
        <w:t>prudent</w:t>
      </w:r>
      <w:r w:rsidRPr="00BA71E6">
        <w:rPr>
          <w:sz w:val="24"/>
          <w:szCs w:val="24"/>
          <w:lang w:val="en-US"/>
        </w:rPr>
        <w:t xml:space="preserve"> and courageous advisor who supports us constructively and trustingly in this difficult situation.</w:t>
      </w:r>
    </w:p>
    <w:p w:rsidR="00BA71E6" w:rsidRDefault="00BA71E6" w:rsidP="00771297">
      <w:pPr>
        <w:spacing w:line="360" w:lineRule="auto"/>
        <w:jc w:val="both"/>
        <w:rPr>
          <w:rFonts w:eastAsiaTheme="minorHAnsi" w:cs="Arial"/>
          <w:color w:val="auto"/>
          <w:sz w:val="24"/>
          <w:szCs w:val="24"/>
          <w:bdr w:val="none" w:sz="0" w:space="0" w:color="auto"/>
          <w:lang w:val="en-US" w:eastAsia="de-DE"/>
        </w:rPr>
      </w:pPr>
    </w:p>
    <w:p w:rsidR="00CE710F" w:rsidRPr="00BA71E6" w:rsidRDefault="00BA71E6" w:rsidP="00771297">
      <w:pPr>
        <w:spacing w:line="360" w:lineRule="auto"/>
        <w:jc w:val="both"/>
        <w:rPr>
          <w:rFonts w:eastAsiaTheme="minorHAnsi" w:cs="Arial"/>
          <w:color w:val="auto"/>
          <w:sz w:val="24"/>
          <w:szCs w:val="24"/>
          <w:bdr w:val="none" w:sz="0" w:space="0" w:color="auto"/>
          <w:lang w:val="en-US" w:eastAsia="de-DE"/>
        </w:rPr>
      </w:pPr>
      <w:r w:rsidRPr="00BA71E6">
        <w:rPr>
          <w:rFonts w:eastAsiaTheme="minorHAnsi" w:cs="Arial"/>
          <w:color w:val="auto"/>
          <w:sz w:val="24"/>
          <w:szCs w:val="24"/>
          <w:bdr w:val="none" w:sz="0" w:space="0" w:color="auto"/>
          <w:lang w:val="en-US" w:eastAsia="de-DE"/>
        </w:rPr>
        <w:t>Before I explain to you in detail how we arrived at our decisions and what the new thyssenkrupp will look like, allow me to make a personal comment.</w:t>
      </w:r>
    </w:p>
    <w:p w:rsidR="00CE710F" w:rsidRPr="00801028" w:rsidRDefault="00BA71E6" w:rsidP="00CE710F">
      <w:pPr>
        <w:spacing w:line="360" w:lineRule="auto"/>
        <w:jc w:val="both"/>
        <w:rPr>
          <w:rFonts w:eastAsiaTheme="minorHAnsi" w:cs="Arial"/>
          <w:b/>
          <w:color w:val="auto"/>
          <w:sz w:val="24"/>
          <w:szCs w:val="24"/>
          <w:bdr w:val="none" w:sz="0" w:space="0" w:color="auto"/>
          <w:lang w:val="en-US" w:eastAsia="de-DE"/>
        </w:rPr>
      </w:pPr>
      <w:r w:rsidRPr="00801028">
        <w:rPr>
          <w:rFonts w:eastAsiaTheme="minorHAnsi" w:cs="Arial"/>
          <w:b/>
          <w:color w:val="auto"/>
          <w:sz w:val="24"/>
          <w:szCs w:val="24"/>
          <w:bdr w:val="none" w:sz="0" w:space="0" w:color="auto"/>
          <w:lang w:val="en-US" w:eastAsia="de-DE"/>
        </w:rPr>
        <w:t>[Our responsibility]</w:t>
      </w:r>
    </w:p>
    <w:p w:rsidR="00BA71E6" w:rsidRPr="00801028" w:rsidRDefault="00BA71E6" w:rsidP="00CE710F">
      <w:pPr>
        <w:spacing w:line="360" w:lineRule="auto"/>
        <w:jc w:val="both"/>
        <w:rPr>
          <w:rFonts w:eastAsiaTheme="minorHAnsi" w:cs="Arial"/>
          <w:b/>
          <w:color w:val="auto"/>
          <w:sz w:val="24"/>
          <w:szCs w:val="24"/>
          <w:bdr w:val="none" w:sz="0" w:space="0" w:color="auto"/>
          <w:lang w:val="en-US" w:eastAsia="de-DE"/>
        </w:rPr>
      </w:pPr>
    </w:p>
    <w:p w:rsidR="000A2E83" w:rsidRDefault="000A2E83" w:rsidP="000A2E83">
      <w:pPr>
        <w:spacing w:line="360" w:lineRule="auto"/>
        <w:jc w:val="both"/>
        <w:rPr>
          <w:rFonts w:eastAsiaTheme="minorHAnsi" w:cs="Arial"/>
          <w:color w:val="auto"/>
          <w:sz w:val="24"/>
          <w:szCs w:val="24"/>
          <w:bdr w:val="none" w:sz="0" w:space="0" w:color="auto"/>
          <w:lang w:val="en-US" w:eastAsia="de-DE"/>
        </w:rPr>
      </w:pPr>
      <w:r w:rsidRPr="005D2C7C">
        <w:rPr>
          <w:rFonts w:eastAsiaTheme="minorHAnsi" w:cs="Arial"/>
          <w:color w:val="auto"/>
          <w:sz w:val="24"/>
          <w:szCs w:val="24"/>
          <w:bdr w:val="none" w:sz="0" w:space="0" w:color="auto"/>
          <w:lang w:val="en-US" w:eastAsia="de-DE"/>
        </w:rPr>
        <w:t>My colleagues on the Executive Board and I are</w:t>
      </w:r>
      <w:r w:rsidR="001D307E">
        <w:rPr>
          <w:rFonts w:eastAsiaTheme="minorHAnsi" w:cs="Arial"/>
          <w:color w:val="auto"/>
          <w:sz w:val="24"/>
          <w:szCs w:val="24"/>
          <w:bdr w:val="none" w:sz="0" w:space="0" w:color="auto"/>
          <w:lang w:val="en-US" w:eastAsia="de-DE"/>
        </w:rPr>
        <w:t>,</w:t>
      </w:r>
      <w:r w:rsidRPr="005D2C7C">
        <w:rPr>
          <w:rFonts w:eastAsiaTheme="minorHAnsi" w:cs="Arial"/>
          <w:color w:val="auto"/>
          <w:sz w:val="24"/>
          <w:szCs w:val="24"/>
          <w:bdr w:val="none" w:sz="0" w:space="0" w:color="auto"/>
          <w:lang w:val="en-US" w:eastAsia="de-DE"/>
        </w:rPr>
        <w:t xml:space="preserve"> of course</w:t>
      </w:r>
      <w:r w:rsidR="001D307E">
        <w:rPr>
          <w:rFonts w:eastAsiaTheme="minorHAnsi" w:cs="Arial"/>
          <w:color w:val="auto"/>
          <w:sz w:val="24"/>
          <w:szCs w:val="24"/>
          <w:bdr w:val="none" w:sz="0" w:space="0" w:color="auto"/>
          <w:lang w:val="en-US" w:eastAsia="de-DE"/>
        </w:rPr>
        <w:t>,</w:t>
      </w:r>
      <w:r w:rsidRPr="005D2C7C">
        <w:rPr>
          <w:rFonts w:eastAsiaTheme="minorHAnsi" w:cs="Arial"/>
          <w:color w:val="auto"/>
          <w:sz w:val="24"/>
          <w:szCs w:val="24"/>
          <w:bdr w:val="none" w:sz="0" w:space="0" w:color="auto"/>
          <w:lang w:val="en-US" w:eastAsia="de-DE"/>
        </w:rPr>
        <w:t xml:space="preserve"> perfectly aware </w:t>
      </w:r>
      <w:r w:rsidR="001D307E">
        <w:rPr>
          <w:rFonts w:eastAsiaTheme="minorHAnsi" w:cs="Arial"/>
          <w:color w:val="auto"/>
          <w:sz w:val="24"/>
          <w:szCs w:val="24"/>
          <w:bdr w:val="none" w:sz="0" w:space="0" w:color="auto"/>
          <w:lang w:val="en-US" w:eastAsia="de-DE"/>
        </w:rPr>
        <w:t>w</w:t>
      </w:r>
      <w:r w:rsidRPr="005D2C7C">
        <w:rPr>
          <w:rFonts w:eastAsiaTheme="minorHAnsi" w:cs="Arial"/>
          <w:color w:val="auto"/>
          <w:sz w:val="24"/>
          <w:szCs w:val="24"/>
          <w:bdr w:val="none" w:sz="0" w:space="0" w:color="auto"/>
          <w:lang w:val="en-US" w:eastAsia="de-DE"/>
        </w:rPr>
        <w:t xml:space="preserve">hat some of you are thinking: they have been working under high pressure on the separation for eight months and </w:t>
      </w:r>
      <w:r>
        <w:rPr>
          <w:rFonts w:eastAsiaTheme="minorHAnsi" w:cs="Arial"/>
          <w:color w:val="auto"/>
          <w:sz w:val="24"/>
          <w:szCs w:val="24"/>
          <w:bdr w:val="none" w:sz="0" w:space="0" w:color="auto"/>
          <w:lang w:val="en-US" w:eastAsia="de-DE"/>
        </w:rPr>
        <w:t xml:space="preserve">have </w:t>
      </w:r>
      <w:r w:rsidRPr="005D2C7C">
        <w:rPr>
          <w:rFonts w:eastAsiaTheme="minorHAnsi" w:cs="Arial"/>
          <w:color w:val="auto"/>
          <w:sz w:val="24"/>
          <w:szCs w:val="24"/>
          <w:bdr w:val="none" w:sz="0" w:space="0" w:color="auto"/>
          <w:lang w:val="en-US" w:eastAsia="de-DE"/>
        </w:rPr>
        <w:t xml:space="preserve">regularly </w:t>
      </w:r>
      <w:r>
        <w:rPr>
          <w:rFonts w:eastAsiaTheme="minorHAnsi" w:cs="Arial"/>
          <w:color w:val="auto"/>
          <w:sz w:val="24"/>
          <w:szCs w:val="24"/>
          <w:bdr w:val="none" w:sz="0" w:space="0" w:color="auto"/>
          <w:lang w:val="en-US" w:eastAsia="de-DE"/>
        </w:rPr>
        <w:t xml:space="preserve">reported </w:t>
      </w:r>
      <w:r w:rsidRPr="005D2C7C">
        <w:rPr>
          <w:rFonts w:eastAsiaTheme="minorHAnsi" w:cs="Arial"/>
          <w:color w:val="auto"/>
          <w:sz w:val="24"/>
          <w:szCs w:val="24"/>
          <w:bdr w:val="none" w:sz="0" w:space="0" w:color="auto"/>
          <w:lang w:val="en-US" w:eastAsia="de-DE"/>
        </w:rPr>
        <w:t xml:space="preserve">on the progress. Only three months </w:t>
      </w:r>
      <w:r w:rsidR="001D307E">
        <w:rPr>
          <w:rFonts w:eastAsiaTheme="minorHAnsi" w:cs="Arial"/>
          <w:color w:val="auto"/>
          <w:sz w:val="24"/>
          <w:szCs w:val="24"/>
          <w:bdr w:val="none" w:sz="0" w:space="0" w:color="auto"/>
          <w:lang w:val="en-US" w:eastAsia="de-DE"/>
        </w:rPr>
        <w:t>after</w:t>
      </w:r>
      <w:r w:rsidRPr="005D2C7C">
        <w:rPr>
          <w:rFonts w:eastAsiaTheme="minorHAnsi" w:cs="Arial"/>
          <w:color w:val="auto"/>
          <w:sz w:val="24"/>
          <w:szCs w:val="24"/>
          <w:bdr w:val="none" w:sz="0" w:space="0" w:color="auto"/>
          <w:lang w:val="en-US" w:eastAsia="de-DE"/>
        </w:rPr>
        <w:t xml:space="preserve"> at the Annual General Meeting. And now this U-turn?</w:t>
      </w:r>
    </w:p>
    <w:p w:rsidR="005D2C7C" w:rsidRPr="005D2C7C" w:rsidRDefault="005D2C7C" w:rsidP="00CE710F">
      <w:pPr>
        <w:spacing w:line="360" w:lineRule="auto"/>
        <w:jc w:val="both"/>
        <w:rPr>
          <w:rFonts w:eastAsiaTheme="minorHAnsi" w:cs="Arial"/>
          <w:color w:val="auto"/>
          <w:sz w:val="24"/>
          <w:szCs w:val="24"/>
          <w:bdr w:val="none" w:sz="0" w:space="0" w:color="auto"/>
          <w:lang w:val="en-US" w:eastAsia="de-DE"/>
        </w:rPr>
      </w:pPr>
    </w:p>
    <w:p w:rsidR="00936B62" w:rsidRPr="00801028" w:rsidRDefault="005D2C7C" w:rsidP="00771297">
      <w:pPr>
        <w:spacing w:line="360" w:lineRule="auto"/>
        <w:jc w:val="both"/>
        <w:rPr>
          <w:rFonts w:eastAsiaTheme="minorHAnsi" w:cs="Arial"/>
          <w:color w:val="auto"/>
          <w:sz w:val="24"/>
          <w:szCs w:val="24"/>
          <w:bdr w:val="none" w:sz="0" w:space="0" w:color="auto"/>
          <w:lang w:val="en-US" w:eastAsia="de-DE"/>
        </w:rPr>
      </w:pPr>
      <w:r w:rsidRPr="005D2C7C">
        <w:rPr>
          <w:rFonts w:eastAsiaTheme="minorHAnsi" w:cs="Arial"/>
          <w:color w:val="auto"/>
          <w:sz w:val="24"/>
          <w:szCs w:val="24"/>
          <w:bdr w:val="none" w:sz="0" w:space="0" w:color="auto"/>
          <w:lang w:val="en-US" w:eastAsia="de-DE"/>
        </w:rPr>
        <w:t xml:space="preserve">But this isn't about us. This is all about the future of our company. If fundamental parameters change, we owe it to our employees, customers and shareholders to reassess the situation. </w:t>
      </w:r>
      <w:r w:rsidRPr="00801028">
        <w:rPr>
          <w:rFonts w:eastAsiaTheme="minorHAnsi" w:cs="Arial"/>
          <w:color w:val="auto"/>
          <w:sz w:val="24"/>
          <w:szCs w:val="24"/>
          <w:bdr w:val="none" w:sz="0" w:space="0" w:color="auto"/>
          <w:lang w:val="en-US" w:eastAsia="de-DE"/>
        </w:rPr>
        <w:t>And above all, to do the right thing.</w:t>
      </w:r>
    </w:p>
    <w:p w:rsidR="005D2C7C" w:rsidRPr="00801028" w:rsidRDefault="005D2C7C" w:rsidP="00771297">
      <w:pPr>
        <w:spacing w:line="360" w:lineRule="auto"/>
        <w:jc w:val="both"/>
        <w:rPr>
          <w:rFonts w:eastAsiaTheme="minorHAnsi" w:cs="Arial"/>
          <w:color w:val="auto"/>
          <w:sz w:val="24"/>
          <w:szCs w:val="24"/>
          <w:bdr w:val="none" w:sz="0" w:space="0" w:color="auto"/>
          <w:lang w:val="en-US" w:eastAsia="de-DE"/>
        </w:rPr>
      </w:pPr>
    </w:p>
    <w:p w:rsidR="004E5E7F" w:rsidRDefault="005D2C7C" w:rsidP="00771297">
      <w:pPr>
        <w:spacing w:line="360" w:lineRule="auto"/>
        <w:jc w:val="both"/>
        <w:rPr>
          <w:rFonts w:eastAsiaTheme="minorHAnsi" w:cs="Arial"/>
          <w:b/>
          <w:color w:val="auto"/>
          <w:sz w:val="24"/>
          <w:szCs w:val="24"/>
          <w:bdr w:val="none" w:sz="0" w:space="0" w:color="auto"/>
          <w:lang w:val="en-US" w:eastAsia="de-DE"/>
        </w:rPr>
      </w:pPr>
      <w:r w:rsidRPr="005D2C7C">
        <w:rPr>
          <w:rFonts w:eastAsiaTheme="minorHAnsi" w:cs="Arial"/>
          <w:b/>
          <w:color w:val="auto"/>
          <w:sz w:val="24"/>
          <w:szCs w:val="24"/>
          <w:bdr w:val="none" w:sz="0" w:space="0" w:color="auto"/>
          <w:lang w:val="en-US" w:eastAsia="de-DE"/>
        </w:rPr>
        <w:t>[Changed parameters lead to strategic reassessment]</w:t>
      </w:r>
    </w:p>
    <w:p w:rsidR="005D2C7C" w:rsidRPr="005D2C7C" w:rsidRDefault="005D2C7C" w:rsidP="00771297">
      <w:pPr>
        <w:spacing w:line="360" w:lineRule="auto"/>
        <w:jc w:val="both"/>
        <w:rPr>
          <w:rFonts w:eastAsiaTheme="minorHAnsi" w:cs="Arial"/>
          <w:color w:val="auto"/>
          <w:sz w:val="24"/>
          <w:szCs w:val="24"/>
          <w:bdr w:val="none" w:sz="0" w:space="0" w:color="auto"/>
          <w:lang w:val="en-US" w:eastAsia="de-DE"/>
        </w:rPr>
      </w:pPr>
    </w:p>
    <w:p w:rsidR="003F0717" w:rsidRDefault="005D2C7C" w:rsidP="00771297">
      <w:pPr>
        <w:spacing w:line="360" w:lineRule="auto"/>
        <w:jc w:val="both"/>
        <w:rPr>
          <w:rFonts w:eastAsiaTheme="minorHAnsi" w:cs="Arial"/>
          <w:color w:val="auto"/>
          <w:sz w:val="24"/>
          <w:szCs w:val="24"/>
          <w:bdr w:val="none" w:sz="0" w:space="0" w:color="auto"/>
          <w:lang w:val="en-US" w:eastAsia="de-DE"/>
        </w:rPr>
      </w:pPr>
      <w:r w:rsidRPr="005D2C7C">
        <w:rPr>
          <w:rFonts w:eastAsiaTheme="minorHAnsi" w:cs="Arial"/>
          <w:color w:val="auto"/>
          <w:sz w:val="24"/>
          <w:szCs w:val="24"/>
          <w:bdr w:val="none" w:sz="0" w:space="0" w:color="auto"/>
          <w:lang w:val="en-US" w:eastAsia="de-DE"/>
        </w:rPr>
        <w:t>So</w:t>
      </w:r>
      <w:r w:rsidR="001D307E">
        <w:rPr>
          <w:rFonts w:eastAsiaTheme="minorHAnsi" w:cs="Arial"/>
          <w:color w:val="auto"/>
          <w:sz w:val="24"/>
          <w:szCs w:val="24"/>
          <w:bdr w:val="none" w:sz="0" w:space="0" w:color="auto"/>
          <w:lang w:val="en-US" w:eastAsia="de-DE"/>
        </w:rPr>
        <w:t>,</w:t>
      </w:r>
      <w:r w:rsidRPr="005D2C7C">
        <w:rPr>
          <w:rFonts w:eastAsiaTheme="minorHAnsi" w:cs="Arial"/>
          <w:color w:val="auto"/>
          <w:sz w:val="24"/>
          <w:szCs w:val="24"/>
          <w:bdr w:val="none" w:sz="0" w:space="0" w:color="auto"/>
          <w:lang w:val="en-US" w:eastAsia="de-DE"/>
        </w:rPr>
        <w:t xml:space="preserve"> what made us decide to fundamentally reassess the strategic options?</w:t>
      </w:r>
    </w:p>
    <w:p w:rsidR="005D2C7C" w:rsidRPr="005D2C7C" w:rsidRDefault="005D2C7C" w:rsidP="00771297">
      <w:pPr>
        <w:spacing w:line="360" w:lineRule="auto"/>
        <w:jc w:val="both"/>
        <w:rPr>
          <w:rFonts w:eastAsiaTheme="minorHAnsi" w:cs="Arial"/>
          <w:color w:val="auto"/>
          <w:sz w:val="24"/>
          <w:szCs w:val="24"/>
          <w:bdr w:val="none" w:sz="0" w:space="0" w:color="auto"/>
          <w:lang w:val="en-US" w:eastAsia="de-DE"/>
        </w:rPr>
      </w:pPr>
    </w:p>
    <w:p w:rsidR="00120E1C" w:rsidRPr="00801028" w:rsidRDefault="005D2C7C" w:rsidP="003F0717">
      <w:pPr>
        <w:spacing w:line="360" w:lineRule="auto"/>
        <w:jc w:val="both"/>
        <w:rPr>
          <w:rFonts w:eastAsiaTheme="minorHAnsi" w:cs="Arial"/>
          <w:color w:val="auto"/>
          <w:sz w:val="24"/>
          <w:szCs w:val="24"/>
          <w:bdr w:val="none" w:sz="0" w:space="0" w:color="auto"/>
          <w:lang w:val="en-US" w:eastAsia="de-DE"/>
        </w:rPr>
      </w:pPr>
      <w:r w:rsidRPr="005D2C7C">
        <w:rPr>
          <w:rFonts w:eastAsiaTheme="minorHAnsi" w:cs="Arial"/>
          <w:color w:val="auto"/>
          <w:sz w:val="24"/>
          <w:szCs w:val="24"/>
          <w:bdr w:val="none" w:sz="0" w:space="0" w:color="auto"/>
          <w:lang w:val="en-US" w:eastAsia="de-DE"/>
        </w:rPr>
        <w:t xml:space="preserve">In September 2018 we presented our plans for the separation of the company. </w:t>
      </w:r>
      <w:r w:rsidRPr="00801028">
        <w:rPr>
          <w:rFonts w:eastAsiaTheme="minorHAnsi" w:cs="Arial"/>
          <w:color w:val="auto"/>
          <w:sz w:val="24"/>
          <w:szCs w:val="24"/>
          <w:bdr w:val="none" w:sz="0" w:space="0" w:color="auto"/>
          <w:lang w:val="en-US" w:eastAsia="de-DE"/>
        </w:rPr>
        <w:t>A lot has changed since then.</w:t>
      </w:r>
    </w:p>
    <w:p w:rsidR="005D2C7C" w:rsidRPr="00801028" w:rsidRDefault="005D2C7C" w:rsidP="003F0717">
      <w:pPr>
        <w:spacing w:line="360" w:lineRule="auto"/>
        <w:jc w:val="both"/>
        <w:rPr>
          <w:rFonts w:eastAsiaTheme="minorHAnsi" w:cs="Arial"/>
          <w:color w:val="auto"/>
          <w:sz w:val="24"/>
          <w:szCs w:val="24"/>
          <w:bdr w:val="none" w:sz="0" w:space="0" w:color="auto"/>
          <w:lang w:val="en-US" w:eastAsia="de-DE"/>
        </w:rPr>
      </w:pPr>
    </w:p>
    <w:p w:rsidR="00120E1C" w:rsidRDefault="005D2C7C" w:rsidP="003F0717">
      <w:pPr>
        <w:spacing w:line="360" w:lineRule="auto"/>
        <w:jc w:val="both"/>
        <w:rPr>
          <w:rFonts w:eastAsiaTheme="minorHAnsi" w:cs="Arial"/>
          <w:color w:val="auto"/>
          <w:sz w:val="24"/>
          <w:szCs w:val="24"/>
          <w:bdr w:val="none" w:sz="0" w:space="0" w:color="auto"/>
          <w:lang w:val="en-US" w:eastAsia="de-DE"/>
        </w:rPr>
      </w:pPr>
      <w:r w:rsidRPr="005D2C7C">
        <w:rPr>
          <w:rFonts w:eastAsiaTheme="minorHAnsi" w:cs="Arial"/>
          <w:color w:val="auto"/>
          <w:sz w:val="24"/>
          <w:szCs w:val="24"/>
          <w:bdr w:val="none" w:sz="0" w:space="0" w:color="auto"/>
          <w:lang w:val="en-US" w:eastAsia="de-DE"/>
        </w:rPr>
        <w:t xml:space="preserve">Above all, the planned </w:t>
      </w:r>
      <w:r w:rsidR="00F16A4A">
        <w:rPr>
          <w:rFonts w:eastAsiaTheme="minorHAnsi" w:cs="Arial"/>
          <w:color w:val="auto"/>
          <w:sz w:val="24"/>
          <w:szCs w:val="24"/>
          <w:bdr w:val="none" w:sz="0" w:space="0" w:color="auto"/>
          <w:lang w:val="en-US" w:eastAsia="de-DE"/>
        </w:rPr>
        <w:t xml:space="preserve">steel </w:t>
      </w:r>
      <w:r w:rsidRPr="005D2C7C">
        <w:rPr>
          <w:rFonts w:eastAsiaTheme="minorHAnsi" w:cs="Arial"/>
          <w:color w:val="auto"/>
          <w:sz w:val="24"/>
          <w:szCs w:val="24"/>
          <w:bdr w:val="none" w:sz="0" w:space="0" w:color="auto"/>
          <w:lang w:val="en-US" w:eastAsia="de-DE"/>
        </w:rPr>
        <w:t>joint venture did not go ahead due to resistance from the European Commission. I spoke to Competition Commissioner Margrethe Vestager today. She informed thyssenkrupp and Tata that despite our extensive concessions the European Commission will not approve the joint venture under the current conditions.</w:t>
      </w:r>
    </w:p>
    <w:p w:rsidR="005D2C7C" w:rsidRPr="005D2C7C" w:rsidRDefault="005D2C7C" w:rsidP="003F0717">
      <w:pPr>
        <w:spacing w:line="360" w:lineRule="auto"/>
        <w:jc w:val="both"/>
        <w:rPr>
          <w:rFonts w:eastAsiaTheme="minorHAnsi" w:cs="Arial"/>
          <w:color w:val="auto"/>
          <w:sz w:val="24"/>
          <w:szCs w:val="24"/>
          <w:bdr w:val="none" w:sz="0" w:space="0" w:color="auto"/>
          <w:lang w:val="en-US" w:eastAsia="de-DE"/>
        </w:rPr>
      </w:pPr>
    </w:p>
    <w:p w:rsidR="00447E61" w:rsidRDefault="005D2C7C" w:rsidP="00771297">
      <w:pPr>
        <w:spacing w:line="360" w:lineRule="auto"/>
        <w:jc w:val="both"/>
        <w:rPr>
          <w:rFonts w:eastAsiaTheme="minorHAnsi" w:cs="Arial"/>
          <w:color w:val="auto"/>
          <w:sz w:val="24"/>
          <w:szCs w:val="24"/>
          <w:bdr w:val="none" w:sz="0" w:space="0" w:color="auto"/>
          <w:lang w:val="en-US" w:eastAsia="de-DE"/>
        </w:rPr>
      </w:pPr>
      <w:r w:rsidRPr="005D2C7C">
        <w:rPr>
          <w:rFonts w:eastAsiaTheme="minorHAnsi" w:cs="Arial"/>
          <w:color w:val="auto"/>
          <w:sz w:val="24"/>
          <w:szCs w:val="24"/>
          <w:bdr w:val="none" w:sz="0" w:space="0" w:color="auto"/>
          <w:lang w:val="en-US" w:eastAsia="de-DE"/>
        </w:rPr>
        <w:t>We very much regret the Commission's decision. We don't share th</w:t>
      </w:r>
      <w:r w:rsidR="000A2E83">
        <w:rPr>
          <w:rFonts w:eastAsiaTheme="minorHAnsi" w:cs="Arial"/>
          <w:color w:val="auto"/>
          <w:sz w:val="24"/>
          <w:szCs w:val="24"/>
          <w:bdr w:val="none" w:sz="0" w:space="0" w:color="auto"/>
          <w:lang w:val="en-US" w:eastAsia="de-DE"/>
        </w:rPr>
        <w:t>eir</w:t>
      </w:r>
      <w:r w:rsidRPr="005D2C7C">
        <w:rPr>
          <w:rFonts w:eastAsiaTheme="minorHAnsi" w:cs="Arial"/>
          <w:color w:val="auto"/>
          <w:sz w:val="24"/>
          <w:szCs w:val="24"/>
          <w:bdr w:val="none" w:sz="0" w:space="0" w:color="auto"/>
          <w:lang w:val="en-US" w:eastAsia="de-DE"/>
        </w:rPr>
        <w:t xml:space="preserve"> assessment. From our point of view, the joint venture would have been the strategically superior solution for steel. </w:t>
      </w:r>
      <w:r w:rsidR="001D307E">
        <w:rPr>
          <w:rFonts w:eastAsiaTheme="minorHAnsi" w:cs="Arial"/>
          <w:color w:val="auto"/>
          <w:sz w:val="24"/>
          <w:szCs w:val="24"/>
          <w:bdr w:val="none" w:sz="0" w:space="0" w:color="auto"/>
          <w:lang w:val="en-US" w:eastAsia="de-DE"/>
        </w:rPr>
        <w:t xml:space="preserve">It </w:t>
      </w:r>
      <w:r w:rsidRPr="005D2C7C">
        <w:rPr>
          <w:rFonts w:eastAsiaTheme="minorHAnsi" w:cs="Arial"/>
          <w:color w:val="auto"/>
          <w:sz w:val="24"/>
          <w:szCs w:val="24"/>
          <w:bdr w:val="none" w:sz="0" w:space="0" w:color="auto"/>
          <w:lang w:val="en-US" w:eastAsia="de-DE"/>
        </w:rPr>
        <w:t xml:space="preserve">would </w:t>
      </w:r>
      <w:r w:rsidR="001D307E">
        <w:rPr>
          <w:rFonts w:eastAsiaTheme="minorHAnsi" w:cs="Arial"/>
          <w:color w:val="auto"/>
          <w:sz w:val="24"/>
          <w:szCs w:val="24"/>
          <w:bdr w:val="none" w:sz="0" w:space="0" w:color="auto"/>
          <w:lang w:val="en-US" w:eastAsia="de-DE"/>
        </w:rPr>
        <w:t>not</w:t>
      </w:r>
      <w:r w:rsidRPr="005D2C7C">
        <w:rPr>
          <w:rFonts w:eastAsiaTheme="minorHAnsi" w:cs="Arial"/>
          <w:color w:val="auto"/>
          <w:sz w:val="24"/>
          <w:szCs w:val="24"/>
          <w:bdr w:val="none" w:sz="0" w:space="0" w:color="auto"/>
          <w:lang w:val="en-US" w:eastAsia="de-DE"/>
        </w:rPr>
        <w:t xml:space="preserve"> have posed a threat to competition, since overcapacities and high import pressure from Asia create difficult market conditions. The European steel industry needs consolidation. We are still convinced of this.</w:t>
      </w:r>
    </w:p>
    <w:p w:rsidR="005D2C7C" w:rsidRPr="005D2C7C" w:rsidRDefault="005D2C7C" w:rsidP="00771297">
      <w:pPr>
        <w:spacing w:line="360" w:lineRule="auto"/>
        <w:jc w:val="both"/>
        <w:rPr>
          <w:rFonts w:eastAsiaTheme="minorHAnsi" w:cs="Arial"/>
          <w:color w:val="auto"/>
          <w:sz w:val="24"/>
          <w:szCs w:val="24"/>
          <w:bdr w:val="none" w:sz="0" w:space="0" w:color="auto"/>
          <w:lang w:val="en-US" w:eastAsia="de-DE"/>
        </w:rPr>
      </w:pPr>
    </w:p>
    <w:p w:rsidR="001654D1" w:rsidRDefault="005D2C7C" w:rsidP="00771297">
      <w:pPr>
        <w:spacing w:line="360" w:lineRule="auto"/>
        <w:jc w:val="both"/>
        <w:rPr>
          <w:rFonts w:eastAsiaTheme="minorHAnsi" w:cs="Arial"/>
          <w:color w:val="auto"/>
          <w:sz w:val="24"/>
          <w:szCs w:val="24"/>
          <w:bdr w:val="none" w:sz="0" w:space="0" w:color="auto"/>
          <w:lang w:val="en-US" w:eastAsia="de-DE"/>
        </w:rPr>
      </w:pPr>
      <w:r w:rsidRPr="005D2C7C">
        <w:rPr>
          <w:rFonts w:eastAsiaTheme="minorHAnsi" w:cs="Arial"/>
          <w:color w:val="auto"/>
          <w:sz w:val="24"/>
          <w:szCs w:val="24"/>
          <w:bdr w:val="none" w:sz="0" w:space="0" w:color="auto"/>
          <w:lang w:val="en-US" w:eastAsia="de-DE"/>
        </w:rPr>
        <w:t>Together with Tata Steel we</w:t>
      </w:r>
      <w:r w:rsidR="001D307E">
        <w:rPr>
          <w:rFonts w:eastAsiaTheme="minorHAnsi" w:cs="Arial"/>
          <w:color w:val="auto"/>
          <w:sz w:val="24"/>
          <w:szCs w:val="24"/>
          <w:bdr w:val="none" w:sz="0" w:space="0" w:color="auto"/>
          <w:lang w:val="en-US" w:eastAsia="de-DE"/>
        </w:rPr>
        <w:t>,</w:t>
      </w:r>
      <w:r w:rsidRPr="005D2C7C">
        <w:rPr>
          <w:rFonts w:eastAsiaTheme="minorHAnsi" w:cs="Arial"/>
          <w:color w:val="auto"/>
          <w:sz w:val="24"/>
          <w:szCs w:val="24"/>
          <w:bdr w:val="none" w:sz="0" w:space="0" w:color="auto"/>
          <w:lang w:val="en-US" w:eastAsia="de-DE"/>
        </w:rPr>
        <w:t xml:space="preserve"> therefore</w:t>
      </w:r>
      <w:r w:rsidR="001D307E">
        <w:rPr>
          <w:rFonts w:eastAsiaTheme="minorHAnsi" w:cs="Arial"/>
          <w:color w:val="auto"/>
          <w:sz w:val="24"/>
          <w:szCs w:val="24"/>
          <w:bdr w:val="none" w:sz="0" w:space="0" w:color="auto"/>
          <w:lang w:val="en-US" w:eastAsia="de-DE"/>
        </w:rPr>
        <w:t>,</w:t>
      </w:r>
      <w:r w:rsidRPr="005D2C7C">
        <w:rPr>
          <w:rFonts w:eastAsiaTheme="minorHAnsi" w:cs="Arial"/>
          <w:color w:val="auto"/>
          <w:sz w:val="24"/>
          <w:szCs w:val="24"/>
          <w:bdr w:val="none" w:sz="0" w:space="0" w:color="auto"/>
          <w:lang w:val="en-US" w:eastAsia="de-DE"/>
        </w:rPr>
        <w:t xml:space="preserve"> made all the concessions we could </w:t>
      </w:r>
      <w:r w:rsidR="000A2E83">
        <w:rPr>
          <w:rFonts w:eastAsiaTheme="minorHAnsi" w:cs="Arial"/>
          <w:color w:val="auto"/>
          <w:sz w:val="24"/>
          <w:szCs w:val="24"/>
          <w:bdr w:val="none" w:sz="0" w:space="0" w:color="auto"/>
          <w:lang w:val="en-US" w:eastAsia="de-DE"/>
        </w:rPr>
        <w:t>economically justify. More</w:t>
      </w:r>
      <w:r w:rsidRPr="005D2C7C">
        <w:rPr>
          <w:rFonts w:eastAsiaTheme="minorHAnsi" w:cs="Arial"/>
          <w:color w:val="auto"/>
          <w:sz w:val="24"/>
          <w:szCs w:val="24"/>
          <w:bdr w:val="none" w:sz="0" w:space="0" w:color="auto"/>
          <w:lang w:val="en-US" w:eastAsia="de-DE"/>
        </w:rPr>
        <w:t xml:space="preserve"> and the joint venture would no longer have paid off. Better no joint venture than a false compromise. I've always said we don't do economic nonsense.</w:t>
      </w:r>
    </w:p>
    <w:p w:rsidR="00D22705" w:rsidRPr="005D2C7C" w:rsidRDefault="00D22705" w:rsidP="00771297">
      <w:pPr>
        <w:spacing w:line="360" w:lineRule="auto"/>
        <w:jc w:val="both"/>
        <w:rPr>
          <w:rFonts w:eastAsiaTheme="minorHAnsi" w:cs="Arial"/>
          <w:color w:val="auto"/>
          <w:sz w:val="24"/>
          <w:szCs w:val="24"/>
          <w:bdr w:val="none" w:sz="0" w:space="0" w:color="auto"/>
          <w:lang w:val="en-US" w:eastAsia="de-DE"/>
        </w:rPr>
      </w:pPr>
    </w:p>
    <w:p w:rsidR="00CA7EBD" w:rsidRDefault="00D22705" w:rsidP="0079430A">
      <w:pPr>
        <w:spacing w:line="360" w:lineRule="auto"/>
        <w:jc w:val="both"/>
        <w:rPr>
          <w:rFonts w:eastAsiaTheme="minorHAnsi" w:cs="Arial"/>
          <w:color w:val="auto"/>
          <w:sz w:val="24"/>
          <w:szCs w:val="24"/>
          <w:bdr w:val="none" w:sz="0" w:space="0" w:color="auto"/>
          <w:lang w:val="en-US" w:eastAsia="de-DE"/>
        </w:rPr>
      </w:pPr>
      <w:r w:rsidRPr="00D22705">
        <w:rPr>
          <w:rFonts w:eastAsiaTheme="minorHAnsi" w:cs="Arial"/>
          <w:color w:val="auto"/>
          <w:sz w:val="24"/>
          <w:szCs w:val="24"/>
          <w:bdr w:val="none" w:sz="0" w:space="0" w:color="auto"/>
          <w:lang w:val="en-US" w:eastAsia="de-DE"/>
        </w:rPr>
        <w:t xml:space="preserve">The fact that the joint venture will not go ahead is above all a hard blow for our 27,000 steel employees. The merger with Tata </w:t>
      </w:r>
      <w:r w:rsidR="008B65FB">
        <w:rPr>
          <w:rFonts w:eastAsiaTheme="minorHAnsi" w:cs="Arial"/>
          <w:color w:val="auto"/>
          <w:sz w:val="24"/>
          <w:szCs w:val="24"/>
          <w:bdr w:val="none" w:sz="0" w:space="0" w:color="auto"/>
          <w:lang w:val="en-US" w:eastAsia="de-DE"/>
        </w:rPr>
        <w:t xml:space="preserve">Steel </w:t>
      </w:r>
      <w:r w:rsidRPr="00D22705">
        <w:rPr>
          <w:rFonts w:eastAsiaTheme="minorHAnsi" w:cs="Arial"/>
          <w:color w:val="auto"/>
          <w:sz w:val="24"/>
          <w:szCs w:val="24"/>
          <w:bdr w:val="none" w:sz="0" w:space="0" w:color="auto"/>
          <w:lang w:val="en-US" w:eastAsia="de-DE"/>
        </w:rPr>
        <w:t xml:space="preserve">would have given them a good perspective for the future. We now have to realign our business on our own and make it fit for the future. This will include sustainable and extensive restructuring, as the steel cycle </w:t>
      </w:r>
      <w:r w:rsidR="000A2E83">
        <w:rPr>
          <w:rFonts w:eastAsiaTheme="minorHAnsi" w:cs="Arial"/>
          <w:color w:val="auto"/>
          <w:sz w:val="24"/>
          <w:szCs w:val="24"/>
          <w:bdr w:val="none" w:sz="0" w:space="0" w:color="auto"/>
          <w:lang w:val="en-US" w:eastAsia="de-DE"/>
        </w:rPr>
        <w:t>is giving</w:t>
      </w:r>
      <w:r w:rsidRPr="00D22705">
        <w:rPr>
          <w:rFonts w:eastAsiaTheme="minorHAnsi" w:cs="Arial"/>
          <w:color w:val="auto"/>
          <w:sz w:val="24"/>
          <w:szCs w:val="24"/>
          <w:bdr w:val="none" w:sz="0" w:space="0" w:color="auto"/>
          <w:lang w:val="en-US" w:eastAsia="de-DE"/>
        </w:rPr>
        <w:t xml:space="preserve"> additional headwind. The earnings situation for steel is currently very poor. In addition, the expected antitrust fine will place an additional considerable burden on us.</w:t>
      </w:r>
    </w:p>
    <w:p w:rsidR="00D22705" w:rsidRPr="00D22705" w:rsidRDefault="00D22705" w:rsidP="0079430A">
      <w:pPr>
        <w:spacing w:line="360" w:lineRule="auto"/>
        <w:jc w:val="both"/>
        <w:rPr>
          <w:rFonts w:eastAsiaTheme="minorHAnsi" w:cs="Arial"/>
          <w:color w:val="auto"/>
          <w:sz w:val="24"/>
          <w:szCs w:val="24"/>
          <w:bdr w:val="none" w:sz="0" w:space="0" w:color="auto"/>
          <w:lang w:val="en-US" w:eastAsia="de-DE"/>
        </w:rPr>
      </w:pPr>
    </w:p>
    <w:p w:rsidR="00577423" w:rsidRPr="00801028" w:rsidRDefault="00D22705" w:rsidP="0079430A">
      <w:pPr>
        <w:spacing w:line="360" w:lineRule="auto"/>
        <w:jc w:val="both"/>
        <w:rPr>
          <w:rFonts w:eastAsiaTheme="minorHAnsi" w:cs="Arial"/>
          <w:color w:val="auto"/>
          <w:sz w:val="24"/>
          <w:szCs w:val="24"/>
          <w:bdr w:val="none" w:sz="0" w:space="0" w:color="auto"/>
          <w:lang w:val="en-US" w:eastAsia="de-DE"/>
        </w:rPr>
      </w:pPr>
      <w:r w:rsidRPr="00D22705">
        <w:rPr>
          <w:rFonts w:eastAsiaTheme="minorHAnsi" w:cs="Arial"/>
          <w:color w:val="auto"/>
          <w:sz w:val="24"/>
          <w:szCs w:val="24"/>
          <w:bdr w:val="none" w:sz="0" w:space="0" w:color="auto"/>
          <w:lang w:val="en-US" w:eastAsia="de-DE"/>
        </w:rPr>
        <w:t xml:space="preserve">The fact that we are now unable to realize the joint venture is also weighing on our strained balance sheet. Originally, we intended to transfer around €4 billion in liabilities and pension obligations to the joint venture. </w:t>
      </w:r>
      <w:r w:rsidRPr="00801028">
        <w:rPr>
          <w:rFonts w:eastAsiaTheme="minorHAnsi" w:cs="Arial"/>
          <w:color w:val="auto"/>
          <w:sz w:val="24"/>
          <w:szCs w:val="24"/>
          <w:bdr w:val="none" w:sz="0" w:space="0" w:color="auto"/>
          <w:lang w:val="en-US" w:eastAsia="de-DE"/>
        </w:rPr>
        <w:t>These will now remain with thyssenkrupp.</w:t>
      </w:r>
    </w:p>
    <w:p w:rsidR="00D22705" w:rsidRPr="00801028" w:rsidRDefault="00D22705" w:rsidP="0079430A">
      <w:pPr>
        <w:spacing w:line="360" w:lineRule="auto"/>
        <w:jc w:val="both"/>
        <w:rPr>
          <w:rFonts w:eastAsiaTheme="minorHAnsi" w:cs="Arial"/>
          <w:color w:val="auto"/>
          <w:sz w:val="24"/>
          <w:szCs w:val="24"/>
          <w:bdr w:val="none" w:sz="0" w:space="0" w:color="auto"/>
          <w:lang w:val="en-US" w:eastAsia="de-DE"/>
        </w:rPr>
      </w:pPr>
    </w:p>
    <w:p w:rsidR="000C1ADC" w:rsidRPr="00801028" w:rsidRDefault="00D22705" w:rsidP="0079430A">
      <w:pPr>
        <w:spacing w:line="360" w:lineRule="auto"/>
        <w:jc w:val="both"/>
        <w:rPr>
          <w:rFonts w:eastAsiaTheme="minorHAnsi" w:cs="Arial"/>
          <w:color w:val="auto"/>
          <w:sz w:val="24"/>
          <w:szCs w:val="24"/>
          <w:bdr w:val="none" w:sz="0" w:space="0" w:color="auto"/>
          <w:lang w:val="en-US" w:eastAsia="de-DE"/>
        </w:rPr>
      </w:pPr>
      <w:r w:rsidRPr="00D22705">
        <w:rPr>
          <w:rFonts w:eastAsiaTheme="minorHAnsi" w:cs="Arial"/>
          <w:color w:val="auto"/>
          <w:sz w:val="24"/>
          <w:szCs w:val="24"/>
          <w:bdr w:val="none" w:sz="0" w:space="0" w:color="auto"/>
          <w:lang w:val="en-US" w:eastAsia="de-DE"/>
        </w:rPr>
        <w:t xml:space="preserve">The fact that the joint venture will not go ahead and the resulting reintegration of our steel business is a reason for us to review the Group's strategic orientation in general. </w:t>
      </w:r>
      <w:r w:rsidRPr="00801028">
        <w:rPr>
          <w:rFonts w:eastAsiaTheme="minorHAnsi" w:cs="Arial"/>
          <w:color w:val="auto"/>
          <w:sz w:val="24"/>
          <w:szCs w:val="24"/>
          <w:bdr w:val="none" w:sz="0" w:space="0" w:color="auto"/>
          <w:lang w:val="en-US" w:eastAsia="de-DE"/>
        </w:rPr>
        <w:t>In addition, other parameters have changed significantly:</w:t>
      </w:r>
    </w:p>
    <w:p w:rsidR="00D22705" w:rsidRPr="00801028" w:rsidRDefault="00D22705" w:rsidP="0079430A">
      <w:pPr>
        <w:spacing w:line="360" w:lineRule="auto"/>
        <w:jc w:val="both"/>
        <w:rPr>
          <w:rFonts w:eastAsiaTheme="minorHAnsi" w:cs="Arial"/>
          <w:color w:val="auto"/>
          <w:sz w:val="24"/>
          <w:szCs w:val="24"/>
          <w:bdr w:val="none" w:sz="0" w:space="0" w:color="auto"/>
          <w:lang w:val="en-US" w:eastAsia="de-DE"/>
        </w:rPr>
      </w:pPr>
    </w:p>
    <w:p w:rsidR="00447E61" w:rsidRPr="00D22705" w:rsidRDefault="00D22705" w:rsidP="00D22705">
      <w:pPr>
        <w:spacing w:line="360" w:lineRule="auto"/>
        <w:jc w:val="both"/>
        <w:rPr>
          <w:rFonts w:eastAsiaTheme="minorHAnsi" w:cs="Arial"/>
          <w:color w:val="auto"/>
          <w:sz w:val="24"/>
          <w:szCs w:val="24"/>
          <w:bdr w:val="none" w:sz="0" w:space="0" w:color="auto"/>
          <w:lang w:val="en-US" w:eastAsia="de-DE"/>
        </w:rPr>
      </w:pPr>
      <w:r w:rsidRPr="00D22705">
        <w:rPr>
          <w:rFonts w:eastAsiaTheme="minorHAnsi" w:cs="Arial"/>
          <w:color w:val="auto"/>
          <w:sz w:val="24"/>
          <w:szCs w:val="24"/>
          <w:bdr w:val="none" w:sz="0" w:space="0" w:color="auto"/>
          <w:lang w:val="en-US" w:eastAsia="de-DE"/>
        </w:rPr>
        <w:t>First, our current performance is worse than expected. This is due to geopolitical uncertainties, but above all</w:t>
      </w:r>
      <w:r w:rsidR="001D307E">
        <w:rPr>
          <w:rFonts w:eastAsiaTheme="minorHAnsi" w:cs="Arial"/>
          <w:color w:val="auto"/>
          <w:sz w:val="24"/>
          <w:szCs w:val="24"/>
          <w:bdr w:val="none" w:sz="0" w:space="0" w:color="auto"/>
          <w:lang w:val="en-US" w:eastAsia="de-DE"/>
        </w:rPr>
        <w:t>,</w:t>
      </w:r>
      <w:r w:rsidRPr="00D22705">
        <w:rPr>
          <w:rFonts w:eastAsiaTheme="minorHAnsi" w:cs="Arial"/>
          <w:color w:val="auto"/>
          <w:sz w:val="24"/>
          <w:szCs w:val="24"/>
          <w:bdr w:val="none" w:sz="0" w:space="0" w:color="auto"/>
          <w:lang w:val="en-US" w:eastAsia="de-DE"/>
        </w:rPr>
        <w:t xml:space="preserve"> to an economic downturn worldwide. We feel this in all our businesses and especially in the automotive sector. In addition, we expect a significantly higher </w:t>
      </w:r>
      <w:r w:rsidR="008B65FB">
        <w:rPr>
          <w:rFonts w:eastAsiaTheme="minorHAnsi" w:cs="Arial"/>
          <w:color w:val="auto"/>
          <w:sz w:val="24"/>
          <w:szCs w:val="24"/>
          <w:bdr w:val="none" w:sz="0" w:space="0" w:color="auto"/>
          <w:lang w:val="en-US" w:eastAsia="de-DE"/>
        </w:rPr>
        <w:t>cartel</w:t>
      </w:r>
      <w:r w:rsidRPr="00D22705">
        <w:rPr>
          <w:rFonts w:eastAsiaTheme="minorHAnsi" w:cs="Arial"/>
          <w:color w:val="auto"/>
          <w:sz w:val="24"/>
          <w:szCs w:val="24"/>
          <w:bdr w:val="none" w:sz="0" w:space="0" w:color="auto"/>
          <w:lang w:val="en-US" w:eastAsia="de-DE"/>
        </w:rPr>
        <w:t xml:space="preserve"> fine in steel. </w:t>
      </w:r>
      <w:r w:rsidR="001D307E">
        <w:rPr>
          <w:rFonts w:eastAsiaTheme="minorHAnsi" w:cs="Arial"/>
          <w:color w:val="auto"/>
          <w:sz w:val="24"/>
          <w:szCs w:val="24"/>
          <w:bdr w:val="none" w:sz="0" w:space="0" w:color="auto"/>
          <w:lang w:val="en-US" w:eastAsia="de-DE"/>
        </w:rPr>
        <w:t>T</w:t>
      </w:r>
      <w:r w:rsidRPr="00D22705">
        <w:rPr>
          <w:rFonts w:eastAsiaTheme="minorHAnsi" w:cs="Arial"/>
          <w:color w:val="auto"/>
          <w:sz w:val="24"/>
          <w:szCs w:val="24"/>
          <w:bdr w:val="none" w:sz="0" w:space="0" w:color="auto"/>
          <w:lang w:val="en-US" w:eastAsia="de-DE"/>
        </w:rPr>
        <w:t>herefore</w:t>
      </w:r>
      <w:r w:rsidR="001D307E">
        <w:rPr>
          <w:rFonts w:eastAsiaTheme="minorHAnsi" w:cs="Arial"/>
          <w:color w:val="auto"/>
          <w:sz w:val="24"/>
          <w:szCs w:val="24"/>
          <w:bdr w:val="none" w:sz="0" w:space="0" w:color="auto"/>
          <w:lang w:val="en-US" w:eastAsia="de-DE"/>
        </w:rPr>
        <w:t>,</w:t>
      </w:r>
      <w:r w:rsidRPr="00D22705">
        <w:rPr>
          <w:rFonts w:eastAsiaTheme="minorHAnsi" w:cs="Arial"/>
          <w:color w:val="auto"/>
          <w:sz w:val="24"/>
          <w:szCs w:val="24"/>
          <w:bdr w:val="none" w:sz="0" w:space="0" w:color="auto"/>
          <w:lang w:val="en-US" w:eastAsia="de-DE"/>
        </w:rPr>
        <w:t xml:space="preserve"> today</w:t>
      </w:r>
      <w:r w:rsidR="001D307E">
        <w:rPr>
          <w:rFonts w:eastAsiaTheme="minorHAnsi" w:cs="Arial"/>
          <w:color w:val="auto"/>
          <w:sz w:val="24"/>
          <w:szCs w:val="24"/>
          <w:bdr w:val="none" w:sz="0" w:space="0" w:color="auto"/>
          <w:lang w:val="en-US" w:eastAsia="de-DE"/>
        </w:rPr>
        <w:t>, we have</w:t>
      </w:r>
      <w:r w:rsidRPr="00D22705">
        <w:rPr>
          <w:rFonts w:eastAsiaTheme="minorHAnsi" w:cs="Arial"/>
          <w:color w:val="auto"/>
          <w:sz w:val="24"/>
          <w:szCs w:val="24"/>
          <w:bdr w:val="none" w:sz="0" w:space="0" w:color="auto"/>
          <w:lang w:val="en-US" w:eastAsia="de-DE"/>
        </w:rPr>
        <w:t xml:space="preserve"> adjusted our forecast for the current financial year. We now expect an adjusted EBIT including the Steel business of €1.1-1.2 billion and negative effects on net income and free cash flow.</w:t>
      </w:r>
    </w:p>
    <w:p w:rsidR="00D22705" w:rsidRDefault="00D22705" w:rsidP="00771297">
      <w:pPr>
        <w:spacing w:line="360" w:lineRule="auto"/>
        <w:jc w:val="both"/>
        <w:rPr>
          <w:rFonts w:eastAsiaTheme="minorHAnsi" w:cs="Arial"/>
          <w:color w:val="auto"/>
          <w:sz w:val="24"/>
          <w:szCs w:val="24"/>
          <w:bdr w:val="none" w:sz="0" w:space="0" w:color="auto"/>
          <w:lang w:val="en-US" w:eastAsia="de-DE"/>
        </w:rPr>
      </w:pPr>
    </w:p>
    <w:p w:rsidR="008F457D" w:rsidRDefault="00D22705" w:rsidP="00771297">
      <w:pPr>
        <w:spacing w:line="360" w:lineRule="auto"/>
        <w:jc w:val="both"/>
        <w:rPr>
          <w:rFonts w:eastAsiaTheme="minorHAnsi" w:cs="Arial"/>
          <w:color w:val="auto"/>
          <w:sz w:val="24"/>
          <w:szCs w:val="24"/>
          <w:bdr w:val="none" w:sz="0" w:space="0" w:color="auto"/>
          <w:lang w:val="en-US" w:eastAsia="de-DE"/>
        </w:rPr>
      </w:pPr>
      <w:r w:rsidRPr="00D22705">
        <w:rPr>
          <w:rFonts w:eastAsiaTheme="minorHAnsi" w:cs="Arial"/>
          <w:color w:val="auto"/>
          <w:sz w:val="24"/>
          <w:szCs w:val="24"/>
          <w:bdr w:val="none" w:sz="0" w:space="0" w:color="auto"/>
          <w:lang w:val="en-US" w:eastAsia="de-DE"/>
        </w:rPr>
        <w:t>This changed financial framework means that, from today's perspective, a separation with a remaining stake of less than 50% is risky.</w:t>
      </w:r>
    </w:p>
    <w:p w:rsidR="00D22705" w:rsidRPr="00D22705" w:rsidRDefault="00D22705" w:rsidP="00771297">
      <w:pPr>
        <w:spacing w:line="360" w:lineRule="auto"/>
        <w:jc w:val="both"/>
        <w:rPr>
          <w:rFonts w:eastAsiaTheme="minorHAnsi" w:cs="Arial"/>
          <w:color w:val="auto"/>
          <w:sz w:val="24"/>
          <w:szCs w:val="24"/>
          <w:bdr w:val="none" w:sz="0" w:space="0" w:color="auto"/>
          <w:lang w:val="en-US" w:eastAsia="de-DE"/>
        </w:rPr>
      </w:pPr>
    </w:p>
    <w:p w:rsidR="00E138D8" w:rsidRPr="00D22705" w:rsidRDefault="00D22705" w:rsidP="00D22705">
      <w:pPr>
        <w:spacing w:line="360" w:lineRule="auto"/>
        <w:jc w:val="both"/>
        <w:rPr>
          <w:rFonts w:eastAsiaTheme="minorHAnsi" w:cs="Arial"/>
          <w:color w:val="auto"/>
          <w:sz w:val="24"/>
          <w:szCs w:val="24"/>
          <w:bdr w:val="none" w:sz="0" w:space="0" w:color="auto"/>
          <w:lang w:val="en-US" w:eastAsia="de-DE"/>
        </w:rPr>
      </w:pPr>
      <w:r w:rsidRPr="00D22705">
        <w:rPr>
          <w:rFonts w:eastAsiaTheme="minorHAnsi" w:cs="Arial"/>
          <w:color w:val="auto"/>
          <w:sz w:val="24"/>
          <w:szCs w:val="24"/>
          <w:bdr w:val="none" w:sz="0" w:space="0" w:color="auto"/>
          <w:lang w:val="en-US" w:eastAsia="de-DE"/>
        </w:rPr>
        <w:t xml:space="preserve">Second, thyssenkrupp's </w:t>
      </w:r>
      <w:r w:rsidR="008B65FB">
        <w:rPr>
          <w:rFonts w:eastAsiaTheme="minorHAnsi" w:cs="Arial"/>
          <w:color w:val="auto"/>
          <w:sz w:val="24"/>
          <w:szCs w:val="24"/>
          <w:bdr w:val="none" w:sz="0" w:space="0" w:color="auto"/>
          <w:lang w:val="en-US" w:eastAsia="de-DE"/>
        </w:rPr>
        <w:t>share price</w:t>
      </w:r>
      <w:r w:rsidRPr="00D22705">
        <w:rPr>
          <w:rFonts w:eastAsiaTheme="minorHAnsi" w:cs="Arial"/>
          <w:color w:val="auto"/>
          <w:sz w:val="24"/>
          <w:szCs w:val="24"/>
          <w:bdr w:val="none" w:sz="0" w:space="0" w:color="auto"/>
          <w:lang w:val="en-US" w:eastAsia="de-DE"/>
        </w:rPr>
        <w:t xml:space="preserve"> has fallen by around 40 percent since the end of 2018. Investors </w:t>
      </w:r>
      <w:r w:rsidR="000A2E83">
        <w:rPr>
          <w:rFonts w:eastAsiaTheme="minorHAnsi" w:cs="Arial"/>
          <w:color w:val="auto"/>
          <w:sz w:val="24"/>
          <w:szCs w:val="24"/>
          <w:bdr w:val="none" w:sz="0" w:space="0" w:color="auto"/>
          <w:lang w:val="en-US" w:eastAsia="de-DE"/>
        </w:rPr>
        <w:t>state</w:t>
      </w:r>
      <w:r w:rsidRPr="00D22705">
        <w:rPr>
          <w:rFonts w:eastAsiaTheme="minorHAnsi" w:cs="Arial"/>
          <w:color w:val="auto"/>
          <w:sz w:val="24"/>
          <w:szCs w:val="24"/>
          <w:bdr w:val="none" w:sz="0" w:space="0" w:color="auto"/>
          <w:lang w:val="en-US" w:eastAsia="de-DE"/>
        </w:rPr>
        <w:t xml:space="preserve"> two reasons for this: disappointment with our performance</w:t>
      </w:r>
      <w:r w:rsidR="001D307E">
        <w:rPr>
          <w:rFonts w:eastAsiaTheme="minorHAnsi" w:cs="Arial"/>
          <w:color w:val="auto"/>
          <w:sz w:val="24"/>
          <w:szCs w:val="24"/>
          <w:bdr w:val="none" w:sz="0" w:space="0" w:color="auto"/>
          <w:lang w:val="en-US" w:eastAsia="de-DE"/>
        </w:rPr>
        <w:t xml:space="preserve"> and </w:t>
      </w:r>
      <w:r w:rsidRPr="00D22705">
        <w:rPr>
          <w:rFonts w:eastAsiaTheme="minorHAnsi" w:cs="Arial"/>
          <w:color w:val="auto"/>
          <w:sz w:val="24"/>
          <w:szCs w:val="24"/>
          <w:bdr w:val="none" w:sz="0" w:space="0" w:color="auto"/>
          <w:lang w:val="en-US" w:eastAsia="de-DE"/>
        </w:rPr>
        <w:t>also doubts about the separation. As positive as the plan was initially received, it was subsequently questioned again.</w:t>
      </w:r>
    </w:p>
    <w:p w:rsidR="00D22705" w:rsidRDefault="00D22705" w:rsidP="00771297">
      <w:pPr>
        <w:spacing w:line="360" w:lineRule="auto"/>
        <w:jc w:val="both"/>
        <w:rPr>
          <w:rFonts w:eastAsiaTheme="minorHAnsi" w:cs="Arial"/>
          <w:color w:val="auto"/>
          <w:sz w:val="24"/>
          <w:szCs w:val="24"/>
          <w:bdr w:val="none" w:sz="0" w:space="0" w:color="auto"/>
          <w:lang w:val="en-US" w:eastAsia="de-DE"/>
        </w:rPr>
      </w:pPr>
    </w:p>
    <w:p w:rsidR="00E70C78" w:rsidRPr="00801028" w:rsidRDefault="00D22705" w:rsidP="00771297">
      <w:pPr>
        <w:spacing w:line="360" w:lineRule="auto"/>
        <w:jc w:val="both"/>
        <w:rPr>
          <w:rFonts w:eastAsiaTheme="minorHAnsi" w:cs="Arial"/>
          <w:color w:val="auto"/>
          <w:sz w:val="24"/>
          <w:szCs w:val="24"/>
          <w:bdr w:val="none" w:sz="0" w:space="0" w:color="auto"/>
          <w:lang w:val="en-US" w:eastAsia="de-DE"/>
        </w:rPr>
      </w:pPr>
      <w:r w:rsidRPr="00D22705">
        <w:rPr>
          <w:rFonts w:eastAsiaTheme="minorHAnsi" w:cs="Arial"/>
          <w:color w:val="auto"/>
          <w:sz w:val="24"/>
          <w:szCs w:val="24"/>
          <w:bdr w:val="none" w:sz="0" w:space="0" w:color="auto"/>
          <w:lang w:val="en-US" w:eastAsia="de-DE"/>
        </w:rPr>
        <w:t xml:space="preserve">So we have to be honest: Under these conditions, a separation is no longer the best solution for thyssenkrupp. </w:t>
      </w:r>
      <w:r w:rsidRPr="00801028">
        <w:rPr>
          <w:rFonts w:eastAsiaTheme="minorHAnsi" w:cs="Arial"/>
          <w:color w:val="auto"/>
          <w:sz w:val="24"/>
          <w:szCs w:val="24"/>
          <w:bdr w:val="none" w:sz="0" w:space="0" w:color="auto"/>
          <w:lang w:val="en-US" w:eastAsia="de-DE"/>
        </w:rPr>
        <w:t>We can no longer achieve the restart we intended.</w:t>
      </w:r>
    </w:p>
    <w:p w:rsidR="00D22705" w:rsidRPr="00801028" w:rsidRDefault="00D22705" w:rsidP="00771297">
      <w:pPr>
        <w:spacing w:line="360" w:lineRule="auto"/>
        <w:jc w:val="both"/>
        <w:rPr>
          <w:rFonts w:eastAsiaTheme="minorHAnsi" w:cs="Arial"/>
          <w:color w:val="auto"/>
          <w:sz w:val="24"/>
          <w:szCs w:val="24"/>
          <w:bdr w:val="none" w:sz="0" w:space="0" w:color="auto"/>
          <w:lang w:val="en-US" w:eastAsia="de-DE"/>
        </w:rPr>
      </w:pPr>
    </w:p>
    <w:p w:rsidR="000A2E83" w:rsidRDefault="000A2E83" w:rsidP="00771297">
      <w:pPr>
        <w:spacing w:line="360" w:lineRule="auto"/>
        <w:jc w:val="both"/>
        <w:rPr>
          <w:rFonts w:eastAsiaTheme="minorHAnsi" w:cs="Arial"/>
          <w:b/>
          <w:color w:val="auto"/>
          <w:sz w:val="24"/>
          <w:szCs w:val="24"/>
          <w:bdr w:val="none" w:sz="0" w:space="0" w:color="auto"/>
          <w:lang w:val="en-US" w:eastAsia="de-DE"/>
        </w:rPr>
      </w:pPr>
    </w:p>
    <w:p w:rsidR="003869C0" w:rsidRPr="00D22705" w:rsidRDefault="00D22705" w:rsidP="00771297">
      <w:pPr>
        <w:spacing w:line="360" w:lineRule="auto"/>
        <w:jc w:val="both"/>
        <w:rPr>
          <w:rFonts w:eastAsiaTheme="minorHAnsi" w:cs="Arial"/>
          <w:color w:val="auto"/>
          <w:sz w:val="24"/>
          <w:szCs w:val="24"/>
          <w:bdr w:val="none" w:sz="0" w:space="0" w:color="auto"/>
          <w:lang w:val="en-US" w:eastAsia="de-DE"/>
        </w:rPr>
      </w:pPr>
      <w:r w:rsidRPr="00D22705">
        <w:rPr>
          <w:rFonts w:eastAsiaTheme="minorHAnsi" w:cs="Arial"/>
          <w:b/>
          <w:color w:val="auto"/>
          <w:sz w:val="24"/>
          <w:szCs w:val="24"/>
          <w:bdr w:val="none" w:sz="0" w:space="0" w:color="auto"/>
          <w:lang w:val="en-US" w:eastAsia="de-DE"/>
        </w:rPr>
        <w:t>[Weak balance stands in the way of sustainability]</w:t>
      </w:r>
    </w:p>
    <w:p w:rsidR="00031C5F" w:rsidRPr="00D22705" w:rsidRDefault="00D22705" w:rsidP="00771297">
      <w:pPr>
        <w:spacing w:line="360" w:lineRule="auto"/>
        <w:jc w:val="both"/>
        <w:rPr>
          <w:rFonts w:eastAsiaTheme="minorHAnsi" w:cs="Arial"/>
          <w:color w:val="auto"/>
          <w:sz w:val="24"/>
          <w:szCs w:val="24"/>
          <w:bdr w:val="none" w:sz="0" w:space="0" w:color="auto"/>
          <w:lang w:val="en-US" w:eastAsia="de-DE"/>
        </w:rPr>
      </w:pPr>
      <w:r w:rsidRPr="00D22705">
        <w:rPr>
          <w:rFonts w:eastAsiaTheme="minorHAnsi" w:cs="Arial"/>
          <w:color w:val="auto"/>
          <w:sz w:val="24"/>
          <w:szCs w:val="24"/>
          <w:bdr w:val="none" w:sz="0" w:space="0" w:color="auto"/>
          <w:lang w:val="en-US" w:eastAsia="de-DE"/>
        </w:rPr>
        <w:t>It was therefore clear to us as the Executive Board that we had to tackle thyssenkrupp's problems differently. Improving our capital base is key to this.</w:t>
      </w:r>
    </w:p>
    <w:p w:rsidR="00D22705" w:rsidRPr="00D22705" w:rsidRDefault="00D22705" w:rsidP="00771297">
      <w:pPr>
        <w:spacing w:line="360" w:lineRule="auto"/>
        <w:jc w:val="both"/>
        <w:rPr>
          <w:rFonts w:eastAsiaTheme="minorHAnsi" w:cs="Arial"/>
          <w:color w:val="auto"/>
          <w:sz w:val="24"/>
          <w:szCs w:val="24"/>
          <w:bdr w:val="none" w:sz="0" w:space="0" w:color="auto"/>
          <w:lang w:val="en-US" w:eastAsia="de-DE"/>
        </w:rPr>
      </w:pPr>
    </w:p>
    <w:p w:rsidR="006A719D" w:rsidRPr="00D22705" w:rsidRDefault="00D22705" w:rsidP="00D22705">
      <w:pPr>
        <w:spacing w:line="360" w:lineRule="auto"/>
        <w:jc w:val="both"/>
        <w:rPr>
          <w:rFonts w:eastAsiaTheme="minorHAnsi" w:cs="Arial"/>
          <w:color w:val="auto"/>
          <w:sz w:val="24"/>
          <w:szCs w:val="24"/>
          <w:bdr w:val="none" w:sz="0" w:space="0" w:color="auto"/>
          <w:lang w:val="en-US" w:eastAsia="de-DE"/>
        </w:rPr>
      </w:pPr>
      <w:r w:rsidRPr="00D22705">
        <w:rPr>
          <w:rFonts w:eastAsiaTheme="minorHAnsi" w:cs="Arial"/>
          <w:color w:val="auto"/>
          <w:sz w:val="24"/>
          <w:szCs w:val="24"/>
          <w:bdr w:val="none" w:sz="0" w:space="0" w:color="auto"/>
          <w:lang w:val="en-US" w:eastAsia="de-DE"/>
        </w:rPr>
        <w:t xml:space="preserve">The bottom line today is that we are still suffering from the long-term consequences of our bad investments in Brazil and the USA. The "Steel Americas adventure" cost us a total of €8 billion. We have long since drawn a line </w:t>
      </w:r>
      <w:r w:rsidR="001D307E">
        <w:rPr>
          <w:rFonts w:eastAsiaTheme="minorHAnsi" w:cs="Arial"/>
          <w:color w:val="auto"/>
          <w:sz w:val="24"/>
          <w:szCs w:val="24"/>
          <w:bdr w:val="none" w:sz="0" w:space="0" w:color="auto"/>
          <w:lang w:val="en-US" w:eastAsia="de-DE"/>
        </w:rPr>
        <w:t>through</w:t>
      </w:r>
      <w:r w:rsidRPr="00D22705">
        <w:rPr>
          <w:rFonts w:eastAsiaTheme="minorHAnsi" w:cs="Arial"/>
          <w:color w:val="auto"/>
          <w:sz w:val="24"/>
          <w:szCs w:val="24"/>
          <w:bdr w:val="none" w:sz="0" w:space="0" w:color="auto"/>
          <w:lang w:val="en-US" w:eastAsia="de-DE"/>
        </w:rPr>
        <w:t xml:space="preserve"> the chapter. Nevertheless, our financial situation has been tense ever since: Our equity ratio is currently below 10 percent. And worst of all, we've been stuck there for years.</w:t>
      </w:r>
    </w:p>
    <w:p w:rsidR="00D22705" w:rsidRDefault="00D22705" w:rsidP="00771297">
      <w:pPr>
        <w:spacing w:line="360" w:lineRule="auto"/>
        <w:jc w:val="both"/>
        <w:rPr>
          <w:rFonts w:eastAsiaTheme="minorHAnsi" w:cs="Arial"/>
          <w:color w:val="auto"/>
          <w:sz w:val="24"/>
          <w:szCs w:val="24"/>
          <w:bdr w:val="none" w:sz="0" w:space="0" w:color="auto"/>
          <w:lang w:val="en-US" w:eastAsia="de-DE"/>
        </w:rPr>
      </w:pPr>
    </w:p>
    <w:p w:rsidR="00031C5F" w:rsidRPr="00D22705" w:rsidRDefault="00D22705" w:rsidP="00D22705">
      <w:pPr>
        <w:spacing w:line="360" w:lineRule="auto"/>
        <w:jc w:val="both"/>
        <w:rPr>
          <w:rFonts w:eastAsiaTheme="minorHAnsi" w:cs="Arial"/>
          <w:color w:val="auto"/>
          <w:sz w:val="24"/>
          <w:szCs w:val="24"/>
          <w:bdr w:val="none" w:sz="0" w:space="0" w:color="auto"/>
          <w:lang w:val="en-US" w:eastAsia="de-DE"/>
        </w:rPr>
      </w:pPr>
      <w:r w:rsidRPr="00D22705">
        <w:rPr>
          <w:rFonts w:eastAsiaTheme="minorHAnsi" w:cs="Arial"/>
          <w:color w:val="auto"/>
          <w:sz w:val="24"/>
          <w:szCs w:val="24"/>
          <w:bdr w:val="none" w:sz="0" w:space="0" w:color="auto"/>
          <w:lang w:val="en-US" w:eastAsia="de-DE"/>
        </w:rPr>
        <w:t>Whatever we tackle: Restructuring or changes in the portfolio often initially burden equity and cash flow. We</w:t>
      </w:r>
      <w:r w:rsidR="000A2E83">
        <w:rPr>
          <w:rFonts w:eastAsiaTheme="minorHAnsi" w:cs="Arial"/>
          <w:color w:val="auto"/>
          <w:sz w:val="24"/>
          <w:szCs w:val="24"/>
          <w:bdr w:val="none" w:sz="0" w:space="0" w:color="auto"/>
          <w:lang w:val="en-US" w:eastAsia="de-DE"/>
        </w:rPr>
        <w:t xml:space="preserve"> a</w:t>
      </w:r>
      <w:r w:rsidRPr="00D22705">
        <w:rPr>
          <w:rFonts w:eastAsiaTheme="minorHAnsi" w:cs="Arial"/>
          <w:color w:val="auto"/>
          <w:sz w:val="24"/>
          <w:szCs w:val="24"/>
          <w:bdr w:val="none" w:sz="0" w:space="0" w:color="auto"/>
          <w:lang w:val="en-US" w:eastAsia="de-DE"/>
        </w:rPr>
        <w:t>re short on both. Our weak balance sheet is thus currently making everything we need for our future viability more difficult.</w:t>
      </w:r>
    </w:p>
    <w:p w:rsidR="00D22705" w:rsidRDefault="00D22705">
      <w:pPr>
        <w:spacing w:line="360" w:lineRule="auto"/>
        <w:jc w:val="both"/>
        <w:rPr>
          <w:rFonts w:eastAsiaTheme="minorHAnsi" w:cs="Arial"/>
          <w:color w:val="auto"/>
          <w:sz w:val="24"/>
          <w:szCs w:val="24"/>
          <w:bdr w:val="none" w:sz="0" w:space="0" w:color="auto"/>
          <w:lang w:val="en-US" w:eastAsia="de-DE"/>
        </w:rPr>
      </w:pPr>
    </w:p>
    <w:p w:rsidR="00806CBD" w:rsidRDefault="00D22705" w:rsidP="00806CBD">
      <w:pPr>
        <w:spacing w:line="360" w:lineRule="auto"/>
        <w:jc w:val="both"/>
        <w:rPr>
          <w:rFonts w:eastAsiaTheme="minorHAnsi" w:cs="Arial"/>
          <w:color w:val="auto"/>
          <w:sz w:val="24"/>
          <w:szCs w:val="24"/>
          <w:bdr w:val="none" w:sz="0" w:space="0" w:color="auto"/>
          <w:lang w:val="en-US" w:eastAsia="de-DE"/>
        </w:rPr>
      </w:pPr>
      <w:r w:rsidRPr="00D22705">
        <w:rPr>
          <w:rFonts w:eastAsiaTheme="minorHAnsi" w:cs="Arial"/>
          <w:color w:val="auto"/>
          <w:sz w:val="24"/>
          <w:szCs w:val="24"/>
          <w:bdr w:val="none" w:sz="0" w:space="0" w:color="auto"/>
          <w:lang w:val="en-US" w:eastAsia="de-DE"/>
        </w:rPr>
        <w:t>We want to change that now: We're building a whole new thyssenkrupp. And as a first step, we are taking our elevator business public.</w:t>
      </w:r>
    </w:p>
    <w:p w:rsidR="00D22705" w:rsidRPr="00D22705" w:rsidRDefault="00D22705" w:rsidP="00806CBD">
      <w:pPr>
        <w:spacing w:line="360" w:lineRule="auto"/>
        <w:jc w:val="both"/>
        <w:rPr>
          <w:rFonts w:eastAsiaTheme="minorHAnsi" w:cs="Arial"/>
          <w:color w:val="auto"/>
          <w:sz w:val="24"/>
          <w:szCs w:val="24"/>
          <w:bdr w:val="none" w:sz="0" w:space="0" w:color="auto"/>
          <w:lang w:val="en-US" w:eastAsia="de-DE"/>
        </w:rPr>
      </w:pPr>
    </w:p>
    <w:p w:rsidR="006E67B9" w:rsidRDefault="00D22705" w:rsidP="00806CBD">
      <w:pPr>
        <w:spacing w:line="360" w:lineRule="auto"/>
        <w:jc w:val="both"/>
        <w:rPr>
          <w:rFonts w:eastAsiaTheme="minorHAnsi" w:cs="Arial"/>
          <w:b/>
          <w:color w:val="auto"/>
          <w:sz w:val="24"/>
          <w:szCs w:val="24"/>
          <w:bdr w:val="none" w:sz="0" w:space="0" w:color="auto"/>
          <w:lang w:val="en-US" w:eastAsia="de-DE"/>
        </w:rPr>
      </w:pPr>
      <w:r w:rsidRPr="00D22705">
        <w:rPr>
          <w:rFonts w:eastAsiaTheme="minorHAnsi" w:cs="Arial"/>
          <w:b/>
          <w:color w:val="auto"/>
          <w:sz w:val="24"/>
          <w:szCs w:val="24"/>
          <w:bdr w:val="none" w:sz="0" w:space="0" w:color="auto"/>
          <w:lang w:val="en-US" w:eastAsia="de-DE"/>
        </w:rPr>
        <w:t>[Target picture of a strong indust</w:t>
      </w:r>
      <w:r>
        <w:rPr>
          <w:rFonts w:eastAsiaTheme="minorHAnsi" w:cs="Arial"/>
          <w:b/>
          <w:color w:val="auto"/>
          <w:sz w:val="24"/>
          <w:szCs w:val="24"/>
          <w:bdr w:val="none" w:sz="0" w:space="0" w:color="auto"/>
          <w:lang w:val="en-US" w:eastAsia="de-DE"/>
        </w:rPr>
        <w:t>rial group no longer achievable</w:t>
      </w:r>
      <w:r w:rsidRPr="00D22705">
        <w:rPr>
          <w:rFonts w:eastAsiaTheme="minorHAnsi" w:cs="Arial"/>
          <w:b/>
          <w:color w:val="auto"/>
          <w:sz w:val="24"/>
          <w:szCs w:val="24"/>
          <w:bdr w:val="none" w:sz="0" w:space="0" w:color="auto"/>
          <w:lang w:val="en-US" w:eastAsia="de-DE"/>
        </w:rPr>
        <w:t>]</w:t>
      </w:r>
    </w:p>
    <w:p w:rsidR="00D22705" w:rsidRPr="00D22705" w:rsidRDefault="00D22705" w:rsidP="00806CBD">
      <w:pPr>
        <w:spacing w:line="360" w:lineRule="auto"/>
        <w:jc w:val="both"/>
        <w:rPr>
          <w:rFonts w:eastAsiaTheme="minorHAnsi" w:cs="Arial"/>
          <w:color w:val="auto"/>
          <w:sz w:val="24"/>
          <w:szCs w:val="24"/>
          <w:bdr w:val="none" w:sz="0" w:space="0" w:color="auto"/>
          <w:lang w:val="en-US" w:eastAsia="de-DE"/>
        </w:rPr>
      </w:pPr>
    </w:p>
    <w:p w:rsidR="006E67B9" w:rsidRDefault="007A51DA" w:rsidP="00771297">
      <w:pPr>
        <w:spacing w:line="360" w:lineRule="auto"/>
        <w:jc w:val="both"/>
        <w:rPr>
          <w:rFonts w:eastAsiaTheme="minorHAnsi" w:cs="Arial"/>
          <w:color w:val="auto"/>
          <w:sz w:val="24"/>
          <w:szCs w:val="24"/>
          <w:bdr w:val="none" w:sz="0" w:space="0" w:color="auto"/>
          <w:lang w:val="en-US" w:eastAsia="de-DE"/>
        </w:rPr>
      </w:pPr>
      <w:r w:rsidRPr="007A51DA">
        <w:rPr>
          <w:rFonts w:eastAsiaTheme="minorHAnsi" w:cs="Arial"/>
          <w:color w:val="auto"/>
          <w:sz w:val="24"/>
          <w:szCs w:val="24"/>
          <w:bdr w:val="none" w:sz="0" w:space="0" w:color="auto"/>
          <w:lang w:val="en-US" w:eastAsia="de-DE"/>
        </w:rPr>
        <w:t>If this is the best solution for thyssenkrupp</w:t>
      </w:r>
      <w:r w:rsidR="001D307E">
        <w:rPr>
          <w:rFonts w:eastAsiaTheme="minorHAnsi" w:cs="Arial"/>
          <w:color w:val="auto"/>
          <w:sz w:val="24"/>
          <w:szCs w:val="24"/>
          <w:bdr w:val="none" w:sz="0" w:space="0" w:color="auto"/>
          <w:lang w:val="en-US" w:eastAsia="de-DE"/>
        </w:rPr>
        <w:t xml:space="preserve"> now</w:t>
      </w:r>
      <w:r w:rsidRPr="007A51DA">
        <w:rPr>
          <w:rFonts w:eastAsiaTheme="minorHAnsi" w:cs="Arial"/>
          <w:color w:val="auto"/>
          <w:sz w:val="24"/>
          <w:szCs w:val="24"/>
          <w:bdr w:val="none" w:sz="0" w:space="0" w:color="auto"/>
          <w:lang w:val="en-US" w:eastAsia="de-DE"/>
        </w:rPr>
        <w:t>, why didn't we choose it much earlier?</w:t>
      </w:r>
    </w:p>
    <w:p w:rsidR="007A51DA" w:rsidRPr="007A51DA" w:rsidRDefault="007A51DA" w:rsidP="00771297">
      <w:pPr>
        <w:spacing w:line="360" w:lineRule="auto"/>
        <w:jc w:val="both"/>
        <w:rPr>
          <w:rFonts w:eastAsiaTheme="minorHAnsi" w:cs="Arial"/>
          <w:color w:val="auto"/>
          <w:sz w:val="24"/>
          <w:szCs w:val="24"/>
          <w:bdr w:val="none" w:sz="0" w:space="0" w:color="auto"/>
          <w:lang w:val="en-US" w:eastAsia="de-DE"/>
        </w:rPr>
      </w:pPr>
    </w:p>
    <w:p w:rsidR="006E67B9" w:rsidRDefault="007A51DA" w:rsidP="00771297">
      <w:pPr>
        <w:spacing w:line="360" w:lineRule="auto"/>
        <w:jc w:val="both"/>
        <w:rPr>
          <w:rFonts w:eastAsiaTheme="minorHAnsi" w:cs="Arial"/>
          <w:color w:val="auto"/>
          <w:sz w:val="24"/>
          <w:szCs w:val="24"/>
          <w:bdr w:val="none" w:sz="0" w:space="0" w:color="auto"/>
          <w:lang w:val="en-US" w:eastAsia="de-DE"/>
        </w:rPr>
      </w:pPr>
      <w:r w:rsidRPr="007A51DA">
        <w:rPr>
          <w:rFonts w:eastAsiaTheme="minorHAnsi" w:cs="Arial"/>
          <w:color w:val="auto"/>
          <w:sz w:val="24"/>
          <w:szCs w:val="24"/>
          <w:bdr w:val="none" w:sz="0" w:space="0" w:color="auto"/>
          <w:lang w:val="en-US" w:eastAsia="de-DE"/>
        </w:rPr>
        <w:t xml:space="preserve">Quite simply, because the elevator business has been at the heart of our strategic considerations so far. After the disaster in Brazil, we wanted to </w:t>
      </w:r>
      <w:r w:rsidR="000A2E83">
        <w:rPr>
          <w:rFonts w:eastAsiaTheme="minorHAnsi" w:cs="Arial"/>
          <w:color w:val="auto"/>
          <w:sz w:val="24"/>
          <w:szCs w:val="24"/>
          <w:bdr w:val="none" w:sz="0" w:space="0" w:color="auto"/>
          <w:lang w:val="en-US" w:eastAsia="de-DE"/>
        </w:rPr>
        <w:t>evolve</w:t>
      </w:r>
      <w:r w:rsidRPr="007A51DA">
        <w:rPr>
          <w:rFonts w:eastAsiaTheme="minorHAnsi" w:cs="Arial"/>
          <w:color w:val="auto"/>
          <w:sz w:val="24"/>
          <w:szCs w:val="24"/>
          <w:bdr w:val="none" w:sz="0" w:space="0" w:color="auto"/>
          <w:lang w:val="en-US" w:eastAsia="de-DE"/>
        </w:rPr>
        <w:t xml:space="preserve"> thyssenkrupp into a strong industrial group with Elevator as its elemental and indispensable core.</w:t>
      </w:r>
    </w:p>
    <w:p w:rsidR="007A51DA" w:rsidRPr="007A51DA" w:rsidRDefault="007A51DA" w:rsidP="00771297">
      <w:pPr>
        <w:spacing w:line="360" w:lineRule="auto"/>
        <w:jc w:val="both"/>
        <w:rPr>
          <w:rFonts w:eastAsiaTheme="minorHAnsi" w:cs="Arial"/>
          <w:color w:val="auto"/>
          <w:sz w:val="24"/>
          <w:szCs w:val="24"/>
          <w:bdr w:val="none" w:sz="0" w:space="0" w:color="auto"/>
          <w:lang w:val="en-US" w:eastAsia="de-DE"/>
        </w:rPr>
      </w:pPr>
    </w:p>
    <w:p w:rsidR="00413DAD" w:rsidRPr="00801028" w:rsidRDefault="007A51DA" w:rsidP="005016B6">
      <w:pPr>
        <w:spacing w:line="360" w:lineRule="auto"/>
        <w:jc w:val="both"/>
        <w:rPr>
          <w:rFonts w:eastAsiaTheme="minorHAnsi" w:cs="Arial"/>
          <w:color w:val="auto"/>
          <w:sz w:val="24"/>
          <w:szCs w:val="24"/>
          <w:bdr w:val="none" w:sz="0" w:space="0" w:color="auto"/>
          <w:lang w:val="en-US" w:eastAsia="de-DE"/>
        </w:rPr>
      </w:pPr>
      <w:r w:rsidRPr="007A51DA">
        <w:rPr>
          <w:rFonts w:eastAsiaTheme="minorHAnsi" w:cs="Arial"/>
          <w:color w:val="auto"/>
          <w:sz w:val="24"/>
          <w:szCs w:val="24"/>
          <w:bdr w:val="none" w:sz="0" w:space="0" w:color="auto"/>
          <w:lang w:val="en-US" w:eastAsia="de-DE"/>
        </w:rPr>
        <w:t xml:space="preserve">We have made good progress on this path in recent years. We have stabilized the Group, strengthened our ability to innovate, initiated digital transformation and initiated a far-reaching cultural change. These are all good reasons why our team can be proud of what we have achieved! As the Executive Board, we know that we can rely on our team, especially in difficult times. </w:t>
      </w:r>
      <w:r w:rsidRPr="00801028">
        <w:rPr>
          <w:rFonts w:eastAsiaTheme="minorHAnsi" w:cs="Arial"/>
          <w:color w:val="auto"/>
          <w:sz w:val="24"/>
          <w:szCs w:val="24"/>
          <w:bdr w:val="none" w:sz="0" w:space="0" w:color="auto"/>
          <w:lang w:val="en-US" w:eastAsia="de-DE"/>
        </w:rPr>
        <w:t>My sincere thanks for that!</w:t>
      </w:r>
    </w:p>
    <w:p w:rsidR="007A51DA" w:rsidRPr="00801028" w:rsidRDefault="007A51DA" w:rsidP="005016B6">
      <w:pPr>
        <w:spacing w:line="360" w:lineRule="auto"/>
        <w:jc w:val="both"/>
        <w:rPr>
          <w:rFonts w:eastAsiaTheme="minorHAnsi" w:cs="Arial"/>
          <w:color w:val="auto"/>
          <w:sz w:val="24"/>
          <w:szCs w:val="24"/>
          <w:bdr w:val="none" w:sz="0" w:space="0" w:color="auto"/>
          <w:lang w:val="en-US" w:eastAsia="de-DE"/>
        </w:rPr>
      </w:pPr>
    </w:p>
    <w:p w:rsidR="00540668" w:rsidRDefault="007A51DA" w:rsidP="005016B6">
      <w:pPr>
        <w:spacing w:line="360" w:lineRule="auto"/>
        <w:jc w:val="both"/>
        <w:rPr>
          <w:rFonts w:eastAsiaTheme="minorHAnsi" w:cs="Arial"/>
          <w:color w:val="auto"/>
          <w:sz w:val="24"/>
          <w:szCs w:val="24"/>
          <w:bdr w:val="none" w:sz="0" w:space="0" w:color="auto"/>
          <w:lang w:val="en-US" w:eastAsia="de-DE"/>
        </w:rPr>
      </w:pPr>
      <w:r w:rsidRPr="007A51DA">
        <w:rPr>
          <w:rFonts w:eastAsiaTheme="minorHAnsi" w:cs="Arial"/>
          <w:color w:val="auto"/>
          <w:sz w:val="24"/>
          <w:szCs w:val="24"/>
          <w:bdr w:val="none" w:sz="0" w:space="0" w:color="auto"/>
          <w:lang w:val="en-US" w:eastAsia="de-DE"/>
        </w:rPr>
        <w:t>But honesty means that despite all our efforts and successes, thyssenkrupp is still not a strong industrial group. And with the cancellation of the joint venture, we must acknowledge that the goal can no longer be achieved in this way.</w:t>
      </w:r>
    </w:p>
    <w:p w:rsidR="001D307E" w:rsidRPr="007A51DA" w:rsidRDefault="001D307E" w:rsidP="005016B6">
      <w:pPr>
        <w:spacing w:line="360" w:lineRule="auto"/>
        <w:jc w:val="both"/>
        <w:rPr>
          <w:rFonts w:eastAsiaTheme="minorHAnsi" w:cs="Arial"/>
          <w:color w:val="auto"/>
          <w:sz w:val="24"/>
          <w:szCs w:val="24"/>
          <w:bdr w:val="none" w:sz="0" w:space="0" w:color="auto"/>
          <w:lang w:val="en-US" w:eastAsia="de-DE"/>
        </w:rPr>
      </w:pPr>
    </w:p>
    <w:p w:rsidR="00CF10B0" w:rsidRPr="007A51DA" w:rsidRDefault="007A51DA" w:rsidP="007A51DA">
      <w:pPr>
        <w:spacing w:line="360" w:lineRule="auto"/>
        <w:jc w:val="both"/>
        <w:rPr>
          <w:rFonts w:eastAsiaTheme="minorHAnsi" w:cs="Arial"/>
          <w:color w:val="auto"/>
          <w:sz w:val="24"/>
          <w:szCs w:val="24"/>
          <w:bdr w:val="none" w:sz="0" w:space="0" w:color="auto"/>
          <w:lang w:val="en-US" w:eastAsia="de-DE"/>
        </w:rPr>
      </w:pPr>
      <w:r w:rsidRPr="007A51DA">
        <w:rPr>
          <w:rFonts w:eastAsiaTheme="minorHAnsi" w:cs="Arial"/>
          <w:color w:val="auto"/>
          <w:sz w:val="24"/>
          <w:szCs w:val="24"/>
          <w:bdr w:val="none" w:sz="0" w:space="0" w:color="auto"/>
          <w:lang w:val="en-US" w:eastAsia="de-DE"/>
        </w:rPr>
        <w:t>The performance of our businesses today is still not where we want it to be. This is demonstrated not least by our weak figures in the first half of the year.</w:t>
      </w:r>
    </w:p>
    <w:p w:rsidR="007A51DA" w:rsidRDefault="007A51DA">
      <w:pPr>
        <w:spacing w:line="360" w:lineRule="auto"/>
        <w:jc w:val="both"/>
        <w:rPr>
          <w:rFonts w:eastAsiaTheme="minorHAnsi" w:cs="Arial"/>
          <w:color w:val="auto"/>
          <w:sz w:val="24"/>
          <w:szCs w:val="24"/>
          <w:bdr w:val="none" w:sz="0" w:space="0" w:color="auto"/>
          <w:lang w:val="en-US" w:eastAsia="de-DE"/>
        </w:rPr>
      </w:pPr>
    </w:p>
    <w:p w:rsidR="00A407B4" w:rsidRPr="00801028" w:rsidRDefault="007A51DA" w:rsidP="00E2660B">
      <w:pPr>
        <w:spacing w:line="360" w:lineRule="auto"/>
        <w:jc w:val="both"/>
        <w:rPr>
          <w:rFonts w:eastAsiaTheme="minorHAnsi" w:cs="Arial"/>
          <w:color w:val="auto"/>
          <w:sz w:val="24"/>
          <w:szCs w:val="24"/>
          <w:bdr w:val="none" w:sz="0" w:space="0" w:color="auto"/>
          <w:lang w:val="en-US" w:eastAsia="de-DE"/>
        </w:rPr>
      </w:pPr>
      <w:r w:rsidRPr="007A51DA">
        <w:rPr>
          <w:rFonts w:eastAsiaTheme="minorHAnsi" w:cs="Arial"/>
          <w:color w:val="auto"/>
          <w:sz w:val="24"/>
          <w:szCs w:val="24"/>
          <w:bdr w:val="none" w:sz="0" w:space="0" w:color="auto"/>
          <w:lang w:val="en-US" w:eastAsia="de-DE"/>
        </w:rPr>
        <w:t xml:space="preserve">It is therefore time for a new, disruptive approach. It's time to press the "Reset" button for the strategy. </w:t>
      </w:r>
      <w:r w:rsidRPr="00801028">
        <w:rPr>
          <w:rFonts w:eastAsiaTheme="minorHAnsi" w:cs="Arial"/>
          <w:color w:val="auto"/>
          <w:sz w:val="24"/>
          <w:szCs w:val="24"/>
          <w:bdr w:val="none" w:sz="0" w:space="0" w:color="auto"/>
          <w:lang w:val="en-US" w:eastAsia="de-DE"/>
        </w:rPr>
        <w:t>Without taboos and under recognition of the new realities.</w:t>
      </w:r>
    </w:p>
    <w:p w:rsidR="007A51DA" w:rsidRPr="00801028" w:rsidRDefault="007A51DA" w:rsidP="00E2660B">
      <w:pPr>
        <w:spacing w:line="360" w:lineRule="auto"/>
        <w:jc w:val="both"/>
        <w:rPr>
          <w:rFonts w:eastAsiaTheme="minorHAnsi" w:cs="Arial"/>
          <w:color w:val="auto"/>
          <w:sz w:val="24"/>
          <w:szCs w:val="24"/>
          <w:bdr w:val="none" w:sz="0" w:space="0" w:color="auto"/>
          <w:lang w:val="en-US" w:eastAsia="de-DE"/>
        </w:rPr>
      </w:pPr>
    </w:p>
    <w:p w:rsidR="007A51DA" w:rsidRPr="00DE5EE9" w:rsidRDefault="007A51DA" w:rsidP="007A51DA">
      <w:pPr>
        <w:spacing w:line="360" w:lineRule="auto"/>
        <w:jc w:val="both"/>
        <w:rPr>
          <w:rFonts w:eastAsiaTheme="minorHAnsi" w:cs="Arial"/>
          <w:color w:val="auto"/>
          <w:sz w:val="24"/>
          <w:szCs w:val="24"/>
          <w:bdr w:val="none" w:sz="0" w:space="0" w:color="auto"/>
          <w:lang w:val="en-US" w:eastAsia="de-DE"/>
        </w:rPr>
      </w:pPr>
      <w:r w:rsidRPr="00DE5EE9">
        <w:rPr>
          <w:rFonts w:eastAsiaTheme="minorHAnsi" w:cs="Arial"/>
          <w:b/>
          <w:color w:val="auto"/>
          <w:sz w:val="24"/>
          <w:szCs w:val="24"/>
          <w:bdr w:val="none" w:sz="0" w:space="0" w:color="auto"/>
          <w:lang w:val="en-US" w:eastAsia="de-DE"/>
        </w:rPr>
        <w:t>[Paradigm shift in thyssenkrupp's strategic direction]</w:t>
      </w:r>
    </w:p>
    <w:p w:rsidR="007A51DA" w:rsidRPr="00E33008"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DE5EE9" w:rsidRDefault="007A51DA" w:rsidP="007A51DA">
      <w:pPr>
        <w:spacing w:line="360" w:lineRule="auto"/>
        <w:jc w:val="both"/>
        <w:rPr>
          <w:rFonts w:eastAsiaTheme="minorHAnsi" w:cs="Arial"/>
          <w:color w:val="auto"/>
          <w:sz w:val="24"/>
          <w:szCs w:val="24"/>
          <w:bdr w:val="none" w:sz="0" w:space="0" w:color="auto"/>
          <w:lang w:val="en-US" w:eastAsia="de-DE"/>
        </w:rPr>
      </w:pPr>
      <w:r w:rsidRPr="00DE5EE9">
        <w:rPr>
          <w:rFonts w:eastAsiaTheme="minorHAnsi" w:cs="Arial"/>
          <w:color w:val="auto"/>
          <w:sz w:val="24"/>
          <w:szCs w:val="24"/>
          <w:bdr w:val="none" w:sz="0" w:space="0" w:color="auto"/>
          <w:lang w:val="en-US" w:eastAsia="de-DE"/>
        </w:rPr>
        <w:t>That's why we're building a completely new thyssenkrupp. Three basic principles will characterize this new thyssenkrupp:</w:t>
      </w:r>
    </w:p>
    <w:p w:rsidR="007A51DA" w:rsidRPr="00DE5EE9"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DE5EE9" w:rsidRDefault="007A51DA" w:rsidP="007A51DA">
      <w:pPr>
        <w:spacing w:line="360" w:lineRule="auto"/>
        <w:jc w:val="both"/>
        <w:rPr>
          <w:rFonts w:eastAsiaTheme="minorHAnsi" w:cs="Arial"/>
          <w:color w:val="auto"/>
          <w:sz w:val="24"/>
          <w:szCs w:val="24"/>
          <w:bdr w:val="none" w:sz="0" w:space="0" w:color="auto"/>
          <w:lang w:val="en-US" w:eastAsia="de-DE"/>
        </w:rPr>
      </w:pPr>
      <w:r w:rsidRPr="00DE5EE9">
        <w:rPr>
          <w:rFonts w:eastAsiaTheme="minorHAnsi" w:cs="Arial"/>
          <w:color w:val="auto"/>
          <w:sz w:val="24"/>
          <w:szCs w:val="24"/>
          <w:bdr w:val="none" w:sz="0" w:space="0" w:color="auto"/>
          <w:lang w:val="en-US" w:eastAsia="de-DE"/>
        </w:rPr>
        <w:t>First: Performance</w:t>
      </w:r>
      <w:r w:rsidR="000A2E83">
        <w:rPr>
          <w:rFonts w:eastAsiaTheme="minorHAnsi" w:cs="Arial"/>
          <w:color w:val="auto"/>
          <w:sz w:val="24"/>
          <w:szCs w:val="24"/>
          <w:bdr w:val="none" w:sz="0" w:space="0" w:color="auto"/>
          <w:lang w:val="en-US" w:eastAsia="de-DE"/>
        </w:rPr>
        <w:t xml:space="preserve"> comes</w:t>
      </w:r>
      <w:r w:rsidRPr="00DE5EE9">
        <w:rPr>
          <w:rFonts w:eastAsiaTheme="minorHAnsi" w:cs="Arial"/>
          <w:color w:val="auto"/>
          <w:sz w:val="24"/>
          <w:szCs w:val="24"/>
          <w:bdr w:val="none" w:sz="0" w:space="0" w:color="auto"/>
          <w:lang w:val="en-US" w:eastAsia="de-DE"/>
        </w:rPr>
        <w:t xml:space="preserve"> first. Increasing our performance has top priority. That is why our mid-term targets for the new thyssenkrupp remain unchanged. We will generate a cash flow of €1 billion in fiscal year 2020/21. Our aspiration is to manage businesses that are among the best in their respective market segments. </w:t>
      </w:r>
    </w:p>
    <w:p w:rsidR="007A51DA" w:rsidRPr="00DE5EE9"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DE5EE9" w:rsidRDefault="007A51DA" w:rsidP="007A51DA">
      <w:pPr>
        <w:spacing w:line="360" w:lineRule="auto"/>
        <w:jc w:val="both"/>
        <w:rPr>
          <w:rFonts w:eastAsiaTheme="minorHAnsi" w:cs="Arial"/>
          <w:color w:val="auto"/>
          <w:sz w:val="24"/>
          <w:szCs w:val="24"/>
          <w:bdr w:val="none" w:sz="0" w:space="0" w:color="auto"/>
          <w:lang w:val="en-US" w:eastAsia="de-DE"/>
        </w:rPr>
      </w:pPr>
      <w:r w:rsidRPr="00DE5EE9">
        <w:rPr>
          <w:rFonts w:eastAsiaTheme="minorHAnsi" w:cs="Arial"/>
          <w:color w:val="auto"/>
          <w:sz w:val="24"/>
          <w:szCs w:val="24"/>
          <w:bdr w:val="none" w:sz="0" w:space="0" w:color="auto"/>
          <w:lang w:val="en-US" w:eastAsia="de-DE"/>
        </w:rPr>
        <w:t xml:space="preserve">Second: A flexible portfolio. In the future, we will measure our success by the best possible development of our businesses - not necessarily by the fact that we own the majority of them. The management </w:t>
      </w:r>
      <w:r w:rsidR="001D307E">
        <w:rPr>
          <w:rFonts w:eastAsiaTheme="minorHAnsi" w:cs="Arial"/>
          <w:color w:val="auto"/>
          <w:sz w:val="24"/>
          <w:szCs w:val="24"/>
          <w:bdr w:val="none" w:sz="0" w:space="0" w:color="auto"/>
          <w:lang w:val="en-US" w:eastAsia="de-DE"/>
        </w:rPr>
        <w:t>will be</w:t>
      </w:r>
      <w:r w:rsidRPr="00DE5EE9">
        <w:rPr>
          <w:rFonts w:eastAsiaTheme="minorHAnsi" w:cs="Arial"/>
          <w:color w:val="auto"/>
          <w:sz w:val="24"/>
          <w:szCs w:val="24"/>
          <w:bdr w:val="none" w:sz="0" w:space="0" w:color="auto"/>
          <w:lang w:val="en-US" w:eastAsia="de-DE"/>
        </w:rPr>
        <w:t xml:space="preserve"> given more entrepreneurial freedom than ever before in the history of thyssenkrupp.</w:t>
      </w:r>
    </w:p>
    <w:p w:rsidR="007A51DA" w:rsidRPr="00DE5EE9"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DE5EE9" w:rsidRDefault="007A51DA" w:rsidP="007A51DA">
      <w:pPr>
        <w:spacing w:line="360" w:lineRule="auto"/>
        <w:jc w:val="both"/>
        <w:rPr>
          <w:rFonts w:eastAsiaTheme="minorHAnsi" w:cs="Arial"/>
          <w:color w:val="auto"/>
          <w:sz w:val="24"/>
          <w:szCs w:val="24"/>
          <w:bdr w:val="none" w:sz="0" w:space="0" w:color="auto"/>
          <w:lang w:val="en-US" w:eastAsia="de-DE"/>
        </w:rPr>
      </w:pPr>
      <w:r w:rsidRPr="00DE5EE9">
        <w:rPr>
          <w:rFonts w:eastAsiaTheme="minorHAnsi" w:cs="Arial"/>
          <w:color w:val="auto"/>
          <w:sz w:val="24"/>
          <w:szCs w:val="24"/>
          <w:bdr w:val="none" w:sz="0" w:space="0" w:color="auto"/>
          <w:lang w:val="en-US" w:eastAsia="de-DE"/>
        </w:rPr>
        <w:t>And third: An efficient organization. On the way to the new thyssenkrupp, we will develop a fundamentally new organizational and leadership model that focuses on the performance of our employees. This applies to all units and all levels. We will streamline the holding and significantly reduce administrative costs throughout the Group. These measures are unavoidable in order to improve the competitiveness of thyssenkrupp's businesses and give the workforce a future-oriented perspective.</w:t>
      </w:r>
    </w:p>
    <w:p w:rsidR="007A51DA" w:rsidRPr="00DE5EE9" w:rsidRDefault="007A51DA" w:rsidP="007A51DA">
      <w:pPr>
        <w:spacing w:line="360" w:lineRule="auto"/>
        <w:jc w:val="both"/>
        <w:rPr>
          <w:rFonts w:eastAsiaTheme="minorHAnsi" w:cs="Arial"/>
          <w:color w:val="auto"/>
          <w:sz w:val="24"/>
          <w:szCs w:val="24"/>
          <w:bdr w:val="none" w:sz="0" w:space="0" w:color="auto"/>
          <w:lang w:val="en-US" w:eastAsia="de-DE"/>
        </w:rPr>
      </w:pPr>
    </w:p>
    <w:p w:rsidR="000A2E83" w:rsidRDefault="000A2E83" w:rsidP="007A51DA">
      <w:pPr>
        <w:rPr>
          <w:rFonts w:eastAsiaTheme="minorHAnsi" w:cs="Arial"/>
          <w:b/>
          <w:color w:val="auto"/>
          <w:sz w:val="24"/>
          <w:szCs w:val="24"/>
          <w:bdr w:val="none" w:sz="0" w:space="0" w:color="auto"/>
          <w:lang w:val="en-US" w:eastAsia="de-DE"/>
        </w:rPr>
      </w:pPr>
    </w:p>
    <w:p w:rsidR="007A51DA" w:rsidRPr="00514D9C" w:rsidRDefault="007A51DA" w:rsidP="007A51DA">
      <w:pPr>
        <w:rPr>
          <w:rFonts w:eastAsiaTheme="minorHAnsi" w:cs="Arial"/>
          <w:b/>
          <w:color w:val="auto"/>
          <w:sz w:val="24"/>
          <w:szCs w:val="24"/>
          <w:bdr w:val="none" w:sz="0" w:space="0" w:color="auto"/>
          <w:lang w:val="en-US" w:eastAsia="de-DE"/>
        </w:rPr>
      </w:pPr>
      <w:r w:rsidRPr="00514D9C">
        <w:rPr>
          <w:rFonts w:eastAsiaTheme="minorHAnsi" w:cs="Arial"/>
          <w:b/>
          <w:color w:val="auto"/>
          <w:sz w:val="24"/>
          <w:szCs w:val="24"/>
          <w:bdr w:val="none" w:sz="0" w:space="0" w:color="auto"/>
          <w:lang w:val="en-US" w:eastAsia="de-DE"/>
        </w:rPr>
        <w:t>[Flexible port</w:t>
      </w:r>
      <w:r>
        <w:rPr>
          <w:rFonts w:eastAsiaTheme="minorHAnsi" w:cs="Arial"/>
          <w:b/>
          <w:color w:val="auto"/>
          <w:sz w:val="24"/>
          <w:szCs w:val="24"/>
          <w:bdr w:val="none" w:sz="0" w:space="0" w:color="auto"/>
          <w:lang w:val="en-US" w:eastAsia="de-DE"/>
        </w:rPr>
        <w:t>folio with clear material core</w:t>
      </w:r>
      <w:r w:rsidRPr="00514D9C">
        <w:rPr>
          <w:rFonts w:eastAsiaTheme="minorHAnsi" w:cs="Arial"/>
          <w:b/>
          <w:color w:val="auto"/>
          <w:sz w:val="24"/>
          <w:szCs w:val="24"/>
          <w:bdr w:val="none" w:sz="0" w:space="0" w:color="auto"/>
          <w:lang w:val="en-US" w:eastAsia="de-DE"/>
        </w:rPr>
        <w:t>]</w:t>
      </w:r>
    </w:p>
    <w:p w:rsidR="007A51DA" w:rsidRPr="00514D9C"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r w:rsidRPr="00705D8F">
        <w:rPr>
          <w:rFonts w:eastAsiaTheme="minorHAnsi" w:cs="Arial"/>
          <w:color w:val="auto"/>
          <w:sz w:val="24"/>
          <w:szCs w:val="24"/>
          <w:bdr w:val="none" w:sz="0" w:space="0" w:color="auto"/>
          <w:lang w:val="en-US" w:eastAsia="de-DE"/>
        </w:rPr>
        <w:t>Let me address all three points: Portfolio, organization and performance. Elevator's IPO is proof of how we will manage and further develop thyssenkrupp's portfolio in the future.</w:t>
      </w: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r w:rsidRPr="00705D8F">
        <w:rPr>
          <w:rFonts w:eastAsiaTheme="minorHAnsi" w:cs="Arial"/>
          <w:color w:val="auto"/>
          <w:sz w:val="24"/>
          <w:szCs w:val="24"/>
          <w:bdr w:val="none" w:sz="0" w:space="0" w:color="auto"/>
          <w:lang w:val="en-US" w:eastAsia="de-DE"/>
        </w:rPr>
        <w:t>Elevator is our most valuable business. And one of the unpleasant truths is that</w:t>
      </w:r>
      <w:r w:rsidR="008B65FB">
        <w:rPr>
          <w:rFonts w:eastAsiaTheme="minorHAnsi" w:cs="Arial"/>
          <w:color w:val="auto"/>
          <w:sz w:val="24"/>
          <w:szCs w:val="24"/>
          <w:bdr w:val="none" w:sz="0" w:space="0" w:color="auto"/>
          <w:lang w:val="en-US" w:eastAsia="de-DE"/>
        </w:rPr>
        <w:t xml:space="preserve"> markets </w:t>
      </w:r>
      <w:r w:rsidR="008B65FB" w:rsidRPr="00705D8F">
        <w:rPr>
          <w:rFonts w:eastAsiaTheme="minorHAnsi" w:cs="Arial"/>
          <w:color w:val="auto"/>
          <w:sz w:val="24"/>
          <w:szCs w:val="24"/>
          <w:bdr w:val="none" w:sz="0" w:space="0" w:color="auto"/>
          <w:lang w:val="en-US" w:eastAsia="de-DE"/>
        </w:rPr>
        <w:t xml:space="preserve">even </w:t>
      </w:r>
      <w:r w:rsidR="008B65FB">
        <w:rPr>
          <w:rFonts w:eastAsiaTheme="minorHAnsi" w:cs="Arial"/>
          <w:color w:val="auto"/>
          <w:sz w:val="24"/>
          <w:szCs w:val="24"/>
          <w:bdr w:val="none" w:sz="0" w:space="0" w:color="auto"/>
          <w:lang w:val="en-US" w:eastAsia="de-DE"/>
        </w:rPr>
        <w:t>value</w:t>
      </w:r>
      <w:r w:rsidRPr="00705D8F">
        <w:rPr>
          <w:rFonts w:eastAsiaTheme="minorHAnsi" w:cs="Arial"/>
          <w:color w:val="auto"/>
          <w:sz w:val="24"/>
          <w:szCs w:val="24"/>
          <w:bdr w:val="none" w:sz="0" w:space="0" w:color="auto"/>
          <w:lang w:val="en-US" w:eastAsia="de-DE"/>
        </w:rPr>
        <w:t xml:space="preserve"> the elevator business significantly higher than the entire thyssenkrupp company as a whole.</w:t>
      </w: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r w:rsidRPr="00705D8F">
        <w:rPr>
          <w:rFonts w:eastAsiaTheme="minorHAnsi" w:cs="Arial"/>
          <w:color w:val="auto"/>
          <w:sz w:val="24"/>
          <w:szCs w:val="24"/>
          <w:bdr w:val="none" w:sz="0" w:space="0" w:color="auto"/>
          <w:lang w:val="en-US" w:eastAsia="de-DE"/>
        </w:rPr>
        <w:t xml:space="preserve">We are therefore planning to list our elevator business on the stock exchange. This is a courageous and important step for Elevator, but also for thyssenkrupp as a whole. The IPO will strengthen our capital base in the long term. We will use this to further advance the necessary reorganization of the Group: This includes investments in growth and active portfolio management but also restructuring. </w:t>
      </w: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r w:rsidRPr="00705D8F">
        <w:rPr>
          <w:rFonts w:eastAsiaTheme="minorHAnsi" w:cs="Arial"/>
          <w:color w:val="auto"/>
          <w:sz w:val="24"/>
          <w:szCs w:val="24"/>
          <w:bdr w:val="none" w:sz="0" w:space="0" w:color="auto"/>
          <w:lang w:val="en-US" w:eastAsia="de-DE"/>
        </w:rPr>
        <w:t xml:space="preserve">But the step is also good for Elevator: We assume that the IPO will be a catalyst for the performance improvements already initiated in the elevator business. However, Elevator's positioning as an independent listed company also allows for better growth and development opportunities. </w:t>
      </w: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7A51DA" w:rsidRDefault="007A51DA" w:rsidP="007A51DA">
      <w:pPr>
        <w:spacing w:line="360" w:lineRule="auto"/>
        <w:jc w:val="both"/>
        <w:rPr>
          <w:rFonts w:eastAsiaTheme="minorHAnsi" w:cs="Arial"/>
          <w:color w:val="auto"/>
          <w:sz w:val="24"/>
          <w:szCs w:val="24"/>
          <w:bdr w:val="none" w:sz="0" w:space="0" w:color="auto"/>
          <w:lang w:val="en-US" w:eastAsia="de-DE"/>
        </w:rPr>
      </w:pPr>
      <w:r w:rsidRPr="00705D8F">
        <w:rPr>
          <w:rFonts w:eastAsiaTheme="minorHAnsi" w:cs="Arial"/>
          <w:color w:val="auto"/>
          <w:sz w:val="24"/>
          <w:szCs w:val="24"/>
          <w:bdr w:val="none" w:sz="0" w:space="0" w:color="auto"/>
          <w:lang w:val="en-US" w:eastAsia="de-DE"/>
        </w:rPr>
        <w:t xml:space="preserve">However, a major </w:t>
      </w:r>
      <w:r w:rsidR="000A2E83">
        <w:rPr>
          <w:rFonts w:eastAsiaTheme="minorHAnsi" w:cs="Arial"/>
          <w:color w:val="auto"/>
          <w:sz w:val="24"/>
          <w:szCs w:val="24"/>
          <w:bdr w:val="none" w:sz="0" w:space="0" w:color="auto"/>
          <w:lang w:val="en-US" w:eastAsia="de-DE"/>
        </w:rPr>
        <w:t>part</w:t>
      </w:r>
      <w:r w:rsidRPr="00705D8F">
        <w:rPr>
          <w:rFonts w:eastAsiaTheme="minorHAnsi" w:cs="Arial"/>
          <w:color w:val="auto"/>
          <w:sz w:val="24"/>
          <w:szCs w:val="24"/>
          <w:bdr w:val="none" w:sz="0" w:space="0" w:color="auto"/>
          <w:lang w:val="en-US" w:eastAsia="de-DE"/>
        </w:rPr>
        <w:t xml:space="preserve"> of our future portfolio will be the materials businesses. Steel and materials t</w:t>
      </w:r>
      <w:r w:rsidR="008B65FB">
        <w:rPr>
          <w:rFonts w:eastAsiaTheme="minorHAnsi" w:cs="Arial"/>
          <w:color w:val="auto"/>
          <w:sz w:val="24"/>
          <w:szCs w:val="24"/>
          <w:bdr w:val="none" w:sz="0" w:space="0" w:color="auto"/>
          <w:lang w:val="en-US" w:eastAsia="de-DE"/>
        </w:rPr>
        <w:t>r</w:t>
      </w:r>
      <w:r w:rsidRPr="00705D8F">
        <w:rPr>
          <w:rFonts w:eastAsiaTheme="minorHAnsi" w:cs="Arial"/>
          <w:color w:val="auto"/>
          <w:sz w:val="24"/>
          <w:szCs w:val="24"/>
          <w:bdr w:val="none" w:sz="0" w:space="0" w:color="auto"/>
          <w:lang w:val="en-US" w:eastAsia="de-DE"/>
        </w:rPr>
        <w:t>ading have made thyssenkrupp big. These are businesses that we understand well</w:t>
      </w:r>
      <w:r w:rsidR="001D307E">
        <w:rPr>
          <w:rFonts w:eastAsiaTheme="minorHAnsi" w:cs="Arial"/>
          <w:color w:val="auto"/>
          <w:sz w:val="24"/>
          <w:szCs w:val="24"/>
          <w:bdr w:val="none" w:sz="0" w:space="0" w:color="auto"/>
          <w:lang w:val="en-US" w:eastAsia="de-DE"/>
        </w:rPr>
        <w:t xml:space="preserve"> and</w:t>
      </w:r>
      <w:r w:rsidRPr="00705D8F">
        <w:rPr>
          <w:rFonts w:eastAsiaTheme="minorHAnsi" w:cs="Arial"/>
          <w:color w:val="auto"/>
          <w:sz w:val="24"/>
          <w:szCs w:val="24"/>
          <w:bdr w:val="none" w:sz="0" w:space="0" w:color="auto"/>
          <w:lang w:val="en-US" w:eastAsia="de-DE"/>
        </w:rPr>
        <w:t xml:space="preserve"> in which we have leading market positions. Without the joint venture, we will now have to respond to the many c</w:t>
      </w:r>
      <w:r w:rsidR="008B65FB">
        <w:rPr>
          <w:rFonts w:eastAsiaTheme="minorHAnsi" w:cs="Arial"/>
          <w:color w:val="auto"/>
          <w:sz w:val="24"/>
          <w:szCs w:val="24"/>
          <w:bdr w:val="none" w:sz="0" w:space="0" w:color="auto"/>
          <w:lang w:val="en-US" w:eastAsia="de-DE"/>
        </w:rPr>
        <w:t>hallenges in the steel market on</w:t>
      </w:r>
      <w:r w:rsidRPr="00705D8F">
        <w:rPr>
          <w:rFonts w:eastAsiaTheme="minorHAnsi" w:cs="Arial"/>
          <w:color w:val="auto"/>
          <w:sz w:val="24"/>
          <w:szCs w:val="24"/>
          <w:bdr w:val="none" w:sz="0" w:space="0" w:color="auto"/>
          <w:lang w:val="en-US" w:eastAsia="de-DE"/>
        </w:rPr>
        <w:t xml:space="preserve"> our own in order to prepare our business for the future. We will now work out exactly what this will look like together with the Executive Board of Steel Europe and co-determination in the steel business. </w:t>
      </w:r>
      <w:r w:rsidRPr="007A51DA">
        <w:rPr>
          <w:rFonts w:eastAsiaTheme="minorHAnsi" w:cs="Arial"/>
          <w:color w:val="auto"/>
          <w:sz w:val="24"/>
          <w:szCs w:val="24"/>
          <w:bdr w:val="none" w:sz="0" w:space="0" w:color="auto"/>
          <w:lang w:val="en-US" w:eastAsia="de-DE"/>
        </w:rPr>
        <w:t xml:space="preserve">We will take the necessary time to do this. </w:t>
      </w:r>
    </w:p>
    <w:p w:rsidR="007A51DA" w:rsidRPr="007A51DA"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514D9C" w:rsidRDefault="007A51DA" w:rsidP="007A51DA">
      <w:pPr>
        <w:spacing w:line="360" w:lineRule="auto"/>
        <w:jc w:val="both"/>
        <w:rPr>
          <w:rFonts w:eastAsiaTheme="minorHAnsi" w:cs="Arial"/>
          <w:color w:val="auto"/>
          <w:sz w:val="24"/>
          <w:szCs w:val="24"/>
          <w:bdr w:val="none" w:sz="0" w:space="0" w:color="auto"/>
          <w:lang w:val="en-US" w:eastAsia="de-DE"/>
        </w:rPr>
      </w:pPr>
      <w:r w:rsidRPr="00514D9C">
        <w:rPr>
          <w:rFonts w:eastAsiaTheme="minorHAnsi" w:cs="Arial"/>
          <w:color w:val="auto"/>
          <w:sz w:val="24"/>
          <w:szCs w:val="24"/>
          <w:bdr w:val="none" w:sz="0" w:space="0" w:color="auto"/>
          <w:lang w:val="en-US" w:eastAsia="de-DE"/>
        </w:rPr>
        <w:t xml:space="preserve">However, we will continue to look at consolidation options in the materials business. We assume that </w:t>
      </w:r>
      <w:r w:rsidR="008B65FB">
        <w:rPr>
          <w:rFonts w:eastAsiaTheme="minorHAnsi" w:cs="Arial"/>
          <w:color w:val="auto"/>
          <w:sz w:val="24"/>
          <w:szCs w:val="24"/>
          <w:bdr w:val="none" w:sz="0" w:space="0" w:color="auto"/>
          <w:lang w:val="en-US" w:eastAsia="de-DE"/>
        </w:rPr>
        <w:t>Steel Europe</w:t>
      </w:r>
      <w:r w:rsidRPr="00514D9C">
        <w:rPr>
          <w:rFonts w:eastAsiaTheme="minorHAnsi" w:cs="Arial"/>
          <w:color w:val="auto"/>
          <w:sz w:val="24"/>
          <w:szCs w:val="24"/>
          <w:bdr w:val="none" w:sz="0" w:space="0" w:color="auto"/>
          <w:lang w:val="en-US" w:eastAsia="de-DE"/>
        </w:rPr>
        <w:t xml:space="preserve"> and Materials Services will be majority-owned by thyssenkrupp in the long term.</w:t>
      </w:r>
    </w:p>
    <w:p w:rsidR="007A51DA" w:rsidRPr="00514D9C"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r w:rsidRPr="00514D9C">
        <w:rPr>
          <w:rFonts w:eastAsiaTheme="minorHAnsi" w:cs="Arial"/>
          <w:color w:val="auto"/>
          <w:sz w:val="24"/>
          <w:szCs w:val="24"/>
          <w:bdr w:val="none" w:sz="0" w:space="0" w:color="auto"/>
          <w:lang w:val="en-US" w:eastAsia="de-DE"/>
        </w:rPr>
        <w:t xml:space="preserve">In all other businesses we intend to use the proceeds from the Elevator IPO to further develop them. Components Technology will become a pure automotive business as planned. Industrial Solutions is also undergoing a fundamental transformation. In both businesses, we can also envisage further development with partnerships - also for sub-units. </w:t>
      </w:r>
      <w:r w:rsidRPr="00705D8F">
        <w:rPr>
          <w:rFonts w:eastAsiaTheme="minorHAnsi" w:cs="Arial"/>
          <w:color w:val="auto"/>
          <w:sz w:val="24"/>
          <w:szCs w:val="24"/>
          <w:bdr w:val="none" w:sz="0" w:space="0" w:color="auto"/>
          <w:lang w:val="en-US" w:eastAsia="de-DE"/>
        </w:rPr>
        <w:t>The same applies to</w:t>
      </w:r>
      <w:r w:rsidR="000A2E83">
        <w:rPr>
          <w:rFonts w:eastAsiaTheme="minorHAnsi" w:cs="Arial"/>
          <w:color w:val="auto"/>
          <w:sz w:val="24"/>
          <w:szCs w:val="24"/>
          <w:bdr w:val="none" w:sz="0" w:space="0" w:color="auto"/>
          <w:lang w:val="en-US" w:eastAsia="de-DE"/>
        </w:rPr>
        <w:t xml:space="preserve"> our</w:t>
      </w:r>
      <w:r w:rsidRPr="00705D8F">
        <w:rPr>
          <w:rFonts w:eastAsiaTheme="minorHAnsi" w:cs="Arial"/>
          <w:color w:val="auto"/>
          <w:sz w:val="24"/>
          <w:szCs w:val="24"/>
          <w:bdr w:val="none" w:sz="0" w:space="0" w:color="auto"/>
          <w:lang w:val="en-US" w:eastAsia="de-DE"/>
        </w:rPr>
        <w:t xml:space="preserve"> bearings business, our forging activities and marine business. </w:t>
      </w: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514D9C" w:rsidRDefault="007A51DA" w:rsidP="007A51DA">
      <w:pPr>
        <w:spacing w:line="360" w:lineRule="auto"/>
        <w:jc w:val="both"/>
        <w:rPr>
          <w:rFonts w:eastAsiaTheme="minorHAnsi" w:cs="Arial"/>
          <w:color w:val="auto"/>
          <w:sz w:val="24"/>
          <w:szCs w:val="24"/>
          <w:bdr w:val="none" w:sz="0" w:space="0" w:color="auto"/>
          <w:lang w:val="en-US" w:eastAsia="de-DE"/>
        </w:rPr>
      </w:pPr>
      <w:r w:rsidRPr="00514D9C">
        <w:rPr>
          <w:rFonts w:eastAsiaTheme="minorHAnsi" w:cs="Arial"/>
          <w:color w:val="auto"/>
          <w:sz w:val="24"/>
          <w:szCs w:val="24"/>
          <w:bdr w:val="none" w:sz="0" w:space="0" w:color="auto"/>
          <w:lang w:val="en-US" w:eastAsia="de-DE"/>
        </w:rPr>
        <w:t xml:space="preserve">At this point also a message to our customers: We remain a reliable partner. We want to break new ground in order to develop our business better and more successfully for you, too.  </w:t>
      </w:r>
    </w:p>
    <w:p w:rsidR="007A51DA" w:rsidRPr="00514D9C"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705D8F" w:rsidRDefault="007A51DA" w:rsidP="007A51DA">
      <w:pPr>
        <w:spacing w:line="360" w:lineRule="auto"/>
        <w:jc w:val="both"/>
        <w:rPr>
          <w:rFonts w:eastAsiaTheme="minorHAnsi" w:cs="Arial"/>
          <w:b/>
          <w:color w:val="auto"/>
          <w:sz w:val="24"/>
          <w:szCs w:val="24"/>
          <w:bdr w:val="none" w:sz="0" w:space="0" w:color="auto"/>
          <w:lang w:val="en-US" w:eastAsia="de-DE"/>
        </w:rPr>
      </w:pPr>
      <w:r w:rsidRPr="00705D8F">
        <w:rPr>
          <w:rFonts w:eastAsiaTheme="minorHAnsi" w:cs="Arial"/>
          <w:b/>
          <w:color w:val="auto"/>
          <w:sz w:val="24"/>
          <w:szCs w:val="24"/>
          <w:bdr w:val="none" w:sz="0" w:space="0" w:color="auto"/>
          <w:lang w:val="en-US" w:eastAsia="de-DE"/>
        </w:rPr>
        <w:t>[New organization with efficient structures]</w:t>
      </w: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r w:rsidRPr="00705D8F">
        <w:rPr>
          <w:rFonts w:eastAsiaTheme="minorHAnsi" w:cs="Arial"/>
          <w:color w:val="auto"/>
          <w:sz w:val="24"/>
          <w:szCs w:val="24"/>
          <w:bdr w:val="none" w:sz="0" w:space="0" w:color="auto"/>
          <w:lang w:val="en-US" w:eastAsia="de-DE"/>
        </w:rPr>
        <w:t xml:space="preserve">In the future, we will decide much more strongly from a business perspective </w:t>
      </w:r>
      <w:r w:rsidR="000A2E83">
        <w:rPr>
          <w:rFonts w:eastAsiaTheme="minorHAnsi" w:cs="Arial"/>
          <w:color w:val="auto"/>
          <w:sz w:val="24"/>
          <w:szCs w:val="24"/>
          <w:bdr w:val="none" w:sz="0" w:space="0" w:color="auto"/>
          <w:lang w:val="en-US" w:eastAsia="de-DE"/>
        </w:rPr>
        <w:t>how</w:t>
      </w:r>
      <w:r w:rsidRPr="00705D8F">
        <w:rPr>
          <w:rFonts w:eastAsiaTheme="minorHAnsi" w:cs="Arial"/>
          <w:color w:val="auto"/>
          <w:sz w:val="24"/>
          <w:szCs w:val="24"/>
          <w:bdr w:val="none" w:sz="0" w:space="0" w:color="auto"/>
          <w:lang w:val="en-US" w:eastAsia="de-DE"/>
        </w:rPr>
        <w:t xml:space="preserve"> business will develop. We also want to improve performance by giving the businesses more individual responsibility. Because that is an essential core of the new thyssenkrupp. </w:t>
      </w: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r w:rsidRPr="00705D8F">
        <w:rPr>
          <w:rFonts w:eastAsiaTheme="minorHAnsi" w:cs="Arial"/>
          <w:color w:val="auto"/>
          <w:sz w:val="24"/>
          <w:szCs w:val="24"/>
          <w:bdr w:val="none" w:sz="0" w:space="0" w:color="auto"/>
          <w:lang w:val="en-US" w:eastAsia="de-DE"/>
        </w:rPr>
        <w:t>Based on this new target picture, we will also adapt the organizational and management structures: We need clear responsibilities and we need to completely redesign the collaboration between all areas of the Group.</w:t>
      </w: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r w:rsidRPr="00705D8F">
        <w:rPr>
          <w:rFonts w:eastAsiaTheme="minorHAnsi" w:cs="Arial"/>
          <w:color w:val="auto"/>
          <w:sz w:val="24"/>
          <w:szCs w:val="24"/>
          <w:bdr w:val="none" w:sz="0" w:space="0" w:color="auto"/>
          <w:lang w:val="en-US" w:eastAsia="de-DE"/>
        </w:rPr>
        <w:t>Corporate will also take on a new role here. We will have to ask ourselves: What functions are needed at corporate level to best support the businesses in their development? We have clearly defined the scope for this: Over the next two years we will reduce central administrative costs from currently €380 million to below €200 million and thus contribute to thyssenkrupp's earnings improvement.</w:t>
      </w:r>
    </w:p>
    <w:p w:rsidR="007A51DA" w:rsidRPr="00705D8F"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6D493D" w:rsidRDefault="007A51DA" w:rsidP="007A51DA">
      <w:pPr>
        <w:spacing w:line="360" w:lineRule="auto"/>
        <w:jc w:val="both"/>
        <w:rPr>
          <w:rFonts w:eastAsiaTheme="minorHAnsi" w:cs="Arial"/>
          <w:b/>
          <w:color w:val="auto"/>
          <w:sz w:val="24"/>
          <w:szCs w:val="24"/>
          <w:bdr w:val="none" w:sz="0" w:space="0" w:color="auto"/>
          <w:lang w:val="en-US" w:eastAsia="de-DE"/>
        </w:rPr>
      </w:pPr>
      <w:r w:rsidRPr="006D493D">
        <w:rPr>
          <w:rFonts w:eastAsiaTheme="minorHAnsi" w:cs="Arial"/>
          <w:b/>
          <w:color w:val="auto"/>
          <w:sz w:val="24"/>
          <w:szCs w:val="24"/>
          <w:bdr w:val="none" w:sz="0" w:space="0" w:color="auto"/>
          <w:lang w:val="en-US" w:eastAsia="de-DE"/>
        </w:rPr>
        <w:t xml:space="preserve">[Business </w:t>
      </w:r>
      <w:r>
        <w:rPr>
          <w:rFonts w:eastAsiaTheme="minorHAnsi" w:cs="Arial"/>
          <w:b/>
          <w:color w:val="auto"/>
          <w:sz w:val="24"/>
          <w:szCs w:val="24"/>
          <w:bdr w:val="none" w:sz="0" w:space="0" w:color="auto"/>
          <w:lang w:val="en-US" w:eastAsia="de-DE"/>
        </w:rPr>
        <w:t>Areas</w:t>
      </w:r>
      <w:r w:rsidRPr="006D493D">
        <w:rPr>
          <w:rFonts w:eastAsiaTheme="minorHAnsi" w:cs="Arial"/>
          <w:b/>
          <w:color w:val="auto"/>
          <w:sz w:val="24"/>
          <w:szCs w:val="24"/>
          <w:bdr w:val="none" w:sz="0" w:space="0" w:color="auto"/>
          <w:lang w:val="en-US" w:eastAsia="de-DE"/>
        </w:rPr>
        <w:t xml:space="preserve"> to focus on performance]</w:t>
      </w:r>
    </w:p>
    <w:p w:rsidR="007A51DA" w:rsidRPr="007A51DA"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7A51DA" w:rsidRDefault="007A51DA" w:rsidP="007A51DA">
      <w:pPr>
        <w:spacing w:line="360" w:lineRule="auto"/>
        <w:jc w:val="both"/>
        <w:rPr>
          <w:rFonts w:eastAsiaTheme="minorHAnsi" w:cs="Arial"/>
          <w:color w:val="auto"/>
          <w:sz w:val="24"/>
          <w:szCs w:val="24"/>
          <w:bdr w:val="none" w:sz="0" w:space="0" w:color="auto"/>
          <w:lang w:val="en-US" w:eastAsia="de-DE"/>
        </w:rPr>
      </w:pPr>
      <w:r w:rsidRPr="000F2348">
        <w:rPr>
          <w:rFonts w:eastAsiaTheme="minorHAnsi" w:cs="Arial"/>
          <w:color w:val="auto"/>
          <w:sz w:val="24"/>
          <w:szCs w:val="24"/>
          <w:bdr w:val="none" w:sz="0" w:space="0" w:color="auto"/>
          <w:lang w:val="en-US" w:eastAsia="de-DE"/>
        </w:rPr>
        <w:t xml:space="preserve">However, we see the largest potential for increasing our efficiency in the businesses themselves. For this reason, the new thyssenkrupp will focus primarily on improving the performance of the individual businesses. The flexible portfolio management and the lean organization serve exactly this purpose. From now on we will consistently </w:t>
      </w:r>
      <w:r w:rsidR="000A2E83">
        <w:rPr>
          <w:rFonts w:eastAsiaTheme="minorHAnsi" w:cs="Arial"/>
          <w:color w:val="auto"/>
          <w:sz w:val="24"/>
          <w:szCs w:val="24"/>
          <w:bdr w:val="none" w:sz="0" w:space="0" w:color="auto"/>
          <w:lang w:val="en-US" w:eastAsia="de-DE"/>
        </w:rPr>
        <w:t>resolve our</w:t>
      </w:r>
      <w:r w:rsidRPr="000F2348">
        <w:rPr>
          <w:rFonts w:eastAsiaTheme="minorHAnsi" w:cs="Arial"/>
          <w:color w:val="auto"/>
          <w:sz w:val="24"/>
          <w:szCs w:val="24"/>
          <w:bdr w:val="none" w:sz="0" w:space="0" w:color="auto"/>
          <w:lang w:val="en-US" w:eastAsia="de-DE"/>
        </w:rPr>
        <w:t xml:space="preserve"> construction sites in the </w:t>
      </w:r>
      <w:r w:rsidR="008B65FB">
        <w:rPr>
          <w:rFonts w:eastAsiaTheme="minorHAnsi" w:cs="Arial"/>
          <w:color w:val="auto"/>
          <w:sz w:val="24"/>
          <w:szCs w:val="24"/>
          <w:bdr w:val="none" w:sz="0" w:space="0" w:color="auto"/>
          <w:lang w:val="en-US" w:eastAsia="de-DE"/>
        </w:rPr>
        <w:t>businesses</w:t>
      </w:r>
      <w:r w:rsidRPr="000F2348">
        <w:rPr>
          <w:rFonts w:eastAsiaTheme="minorHAnsi" w:cs="Arial"/>
          <w:color w:val="auto"/>
          <w:sz w:val="24"/>
          <w:szCs w:val="24"/>
          <w:bdr w:val="none" w:sz="0" w:space="0" w:color="auto"/>
          <w:lang w:val="en-US" w:eastAsia="de-DE"/>
        </w:rPr>
        <w:t xml:space="preserve">. </w:t>
      </w:r>
      <w:r w:rsidRPr="007A51DA">
        <w:rPr>
          <w:rFonts w:eastAsiaTheme="minorHAnsi" w:cs="Arial"/>
          <w:color w:val="auto"/>
          <w:sz w:val="24"/>
          <w:szCs w:val="24"/>
          <w:bdr w:val="none" w:sz="0" w:space="0" w:color="auto"/>
          <w:lang w:val="en-US" w:eastAsia="de-DE"/>
        </w:rPr>
        <w:t>Without distraction. No excuses.</w:t>
      </w:r>
    </w:p>
    <w:p w:rsidR="007A51DA" w:rsidRPr="007A51DA"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6D493D" w:rsidRDefault="007A51DA" w:rsidP="007A51DA">
      <w:pPr>
        <w:spacing w:line="360" w:lineRule="auto"/>
        <w:jc w:val="both"/>
        <w:rPr>
          <w:rFonts w:eastAsiaTheme="minorHAnsi" w:cs="Arial"/>
          <w:color w:val="auto"/>
          <w:sz w:val="24"/>
          <w:szCs w:val="24"/>
          <w:bdr w:val="none" w:sz="0" w:space="0" w:color="auto"/>
          <w:lang w:val="en-US" w:eastAsia="de-DE"/>
        </w:rPr>
      </w:pPr>
      <w:r w:rsidRPr="006D493D">
        <w:rPr>
          <w:rFonts w:eastAsiaTheme="minorHAnsi" w:cs="Arial"/>
          <w:color w:val="auto"/>
          <w:sz w:val="24"/>
          <w:szCs w:val="24"/>
          <w:bdr w:val="none" w:sz="0" w:space="0" w:color="auto"/>
          <w:lang w:val="en-US" w:eastAsia="de-DE"/>
        </w:rPr>
        <w:t xml:space="preserve">For this reason, our targets for the 2020/21 fiscal year continue to apply. A cash flow of €1 billion remains our minimum aspiration. All our businesses have a clear plan of how to achieve their goals and </w:t>
      </w:r>
      <w:r w:rsidR="001D307E">
        <w:rPr>
          <w:rFonts w:eastAsiaTheme="minorHAnsi" w:cs="Arial"/>
          <w:color w:val="auto"/>
          <w:sz w:val="24"/>
          <w:szCs w:val="24"/>
          <w:bdr w:val="none" w:sz="0" w:space="0" w:color="auto"/>
          <w:lang w:val="en-US" w:eastAsia="de-DE"/>
        </w:rPr>
        <w:t>are working hard to implement them</w:t>
      </w:r>
      <w:r w:rsidRPr="006D493D">
        <w:rPr>
          <w:rFonts w:eastAsiaTheme="minorHAnsi" w:cs="Arial"/>
          <w:color w:val="auto"/>
          <w:sz w:val="24"/>
          <w:szCs w:val="24"/>
          <w:bdr w:val="none" w:sz="0" w:space="0" w:color="auto"/>
          <w:lang w:val="en-US" w:eastAsia="de-DE"/>
        </w:rPr>
        <w:t>. Increasing performance does not mean that we only save money everywhere, but that we also want to continue to grow, for example in the automotive business and in service</w:t>
      </w:r>
      <w:r w:rsidR="00593C68">
        <w:rPr>
          <w:rFonts w:eastAsiaTheme="minorHAnsi" w:cs="Arial"/>
          <w:color w:val="auto"/>
          <w:sz w:val="24"/>
          <w:szCs w:val="24"/>
          <w:bdr w:val="none" w:sz="0" w:space="0" w:color="auto"/>
          <w:lang w:val="en-US" w:eastAsia="de-DE"/>
        </w:rPr>
        <w:t>s</w:t>
      </w:r>
      <w:r w:rsidRPr="006D493D">
        <w:rPr>
          <w:rFonts w:eastAsiaTheme="minorHAnsi" w:cs="Arial"/>
          <w:color w:val="auto"/>
          <w:sz w:val="24"/>
          <w:szCs w:val="24"/>
          <w:bdr w:val="none" w:sz="0" w:space="0" w:color="auto"/>
          <w:lang w:val="en-US" w:eastAsia="de-DE"/>
        </w:rPr>
        <w:t>. We will continue to pursue all of this consistently. However, we will not achieve these goals with the measures initiated so far solely.</w:t>
      </w:r>
    </w:p>
    <w:p w:rsidR="007A51DA" w:rsidRPr="006D493D"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0F2348" w:rsidRDefault="007A51DA" w:rsidP="007A51DA">
      <w:pPr>
        <w:spacing w:line="360" w:lineRule="auto"/>
        <w:jc w:val="both"/>
        <w:rPr>
          <w:rFonts w:eastAsiaTheme="minorHAnsi" w:cs="Arial"/>
          <w:color w:val="auto"/>
          <w:sz w:val="24"/>
          <w:szCs w:val="24"/>
          <w:bdr w:val="none" w:sz="0" w:space="0" w:color="auto"/>
          <w:lang w:val="en-US" w:eastAsia="de-DE"/>
        </w:rPr>
      </w:pPr>
      <w:r w:rsidRPr="000F2348">
        <w:rPr>
          <w:rFonts w:eastAsiaTheme="minorHAnsi" w:cs="Arial"/>
          <w:color w:val="auto"/>
          <w:sz w:val="24"/>
          <w:szCs w:val="24"/>
          <w:bdr w:val="none" w:sz="0" w:space="0" w:color="auto"/>
          <w:lang w:val="en-US" w:eastAsia="de-DE"/>
        </w:rPr>
        <w:t xml:space="preserve">We will therefore launch a new Group-wide performance program. This also includes a reduction of 6,000 jobs. Similar to the separation, we are also striving to reach an agreement with the employee representatives on this strategic realignment. Discussions on this will be initiated immediately. As before, our aim is to shape these changes with our employees and not against them. </w:t>
      </w:r>
    </w:p>
    <w:p w:rsidR="007A51DA" w:rsidRPr="000F2348"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0F2348" w:rsidRDefault="007A51DA" w:rsidP="007A51DA">
      <w:pPr>
        <w:spacing w:line="360" w:lineRule="auto"/>
        <w:jc w:val="both"/>
        <w:rPr>
          <w:rFonts w:eastAsiaTheme="minorHAnsi" w:cs="Arial"/>
          <w:color w:val="auto"/>
          <w:sz w:val="24"/>
          <w:szCs w:val="24"/>
          <w:bdr w:val="none" w:sz="0" w:space="0" w:color="auto"/>
          <w:lang w:val="en-US" w:eastAsia="de-DE"/>
        </w:rPr>
      </w:pPr>
      <w:r w:rsidRPr="000F2348">
        <w:rPr>
          <w:rFonts w:eastAsiaTheme="minorHAnsi" w:cs="Arial"/>
          <w:color w:val="auto"/>
          <w:sz w:val="24"/>
          <w:szCs w:val="24"/>
          <w:bdr w:val="none" w:sz="0" w:space="0" w:color="auto"/>
          <w:lang w:val="en-US" w:eastAsia="de-DE"/>
        </w:rPr>
        <w:t>Further details on the performance program will be communicated with our nine-month figures in August.</w:t>
      </w:r>
    </w:p>
    <w:p w:rsidR="007A51DA" w:rsidRPr="000F2348" w:rsidRDefault="007A51DA" w:rsidP="007A51DA">
      <w:pPr>
        <w:spacing w:line="360" w:lineRule="auto"/>
        <w:jc w:val="both"/>
        <w:rPr>
          <w:rFonts w:eastAsiaTheme="minorHAnsi" w:cs="Arial"/>
          <w:color w:val="auto"/>
          <w:sz w:val="24"/>
          <w:szCs w:val="24"/>
          <w:bdr w:val="none" w:sz="0" w:space="0" w:color="auto"/>
          <w:lang w:val="en-US" w:eastAsia="de-DE"/>
        </w:rPr>
      </w:pPr>
    </w:p>
    <w:p w:rsidR="007A51DA" w:rsidRDefault="007A51DA" w:rsidP="007A51DA">
      <w:pPr>
        <w:spacing w:line="360" w:lineRule="auto"/>
        <w:jc w:val="both"/>
        <w:rPr>
          <w:rFonts w:eastAsiaTheme="minorHAnsi" w:cs="Arial"/>
          <w:color w:val="auto"/>
          <w:sz w:val="24"/>
          <w:szCs w:val="24"/>
          <w:bdr w:val="none" w:sz="0" w:space="0" w:color="auto"/>
          <w:lang w:val="en-US" w:eastAsia="de-DE"/>
        </w:rPr>
      </w:pPr>
      <w:r w:rsidRPr="006D493D">
        <w:rPr>
          <w:rFonts w:eastAsiaTheme="minorHAnsi" w:cs="Arial"/>
          <w:color w:val="auto"/>
          <w:sz w:val="24"/>
          <w:szCs w:val="24"/>
          <w:bdr w:val="none" w:sz="0" w:space="0" w:color="auto"/>
          <w:lang w:val="en-US" w:eastAsia="de-DE"/>
        </w:rPr>
        <w:t xml:space="preserve">We will work just as consistently to promote a performance culture even more strongly than before in all areas of the company. This will also be part of the new collaboration between corporate and </w:t>
      </w:r>
      <w:r w:rsidR="008B65FB">
        <w:rPr>
          <w:rFonts w:eastAsiaTheme="minorHAnsi" w:cs="Arial"/>
          <w:color w:val="auto"/>
          <w:sz w:val="24"/>
          <w:szCs w:val="24"/>
          <w:bdr w:val="none" w:sz="0" w:space="0" w:color="auto"/>
          <w:lang w:val="en-US" w:eastAsia="de-DE"/>
        </w:rPr>
        <w:t>businesses</w:t>
      </w:r>
      <w:r w:rsidRPr="006D493D">
        <w:rPr>
          <w:rFonts w:eastAsiaTheme="minorHAnsi" w:cs="Arial"/>
          <w:color w:val="auto"/>
          <w:sz w:val="24"/>
          <w:szCs w:val="24"/>
          <w:bdr w:val="none" w:sz="0" w:space="0" w:color="auto"/>
          <w:lang w:val="en-US" w:eastAsia="de-DE"/>
        </w:rPr>
        <w:t xml:space="preserve">. We will </w:t>
      </w:r>
      <w:r w:rsidR="000A2E83">
        <w:rPr>
          <w:rFonts w:eastAsiaTheme="minorHAnsi" w:cs="Arial"/>
          <w:color w:val="auto"/>
          <w:sz w:val="24"/>
          <w:szCs w:val="24"/>
          <w:bdr w:val="none" w:sz="0" w:space="0" w:color="auto"/>
          <w:lang w:val="en-US" w:eastAsia="de-DE"/>
        </w:rPr>
        <w:t>consistently track the performa</w:t>
      </w:r>
      <w:r w:rsidRPr="006D493D">
        <w:rPr>
          <w:rFonts w:eastAsiaTheme="minorHAnsi" w:cs="Arial"/>
          <w:color w:val="auto"/>
          <w:sz w:val="24"/>
          <w:szCs w:val="24"/>
          <w:bdr w:val="none" w:sz="0" w:space="0" w:color="auto"/>
          <w:lang w:val="en-US" w:eastAsia="de-DE"/>
        </w:rPr>
        <w:t>nce of our leaders against the achievement of the goals we have set. Because we have learned painfully in the past: sometimes we should have acted earlier and more decisively if goals were missed.</w:t>
      </w:r>
    </w:p>
    <w:p w:rsidR="007A51DA" w:rsidRPr="006D493D"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0F2348" w:rsidRDefault="007A51DA" w:rsidP="007A51DA">
      <w:pPr>
        <w:spacing w:line="360" w:lineRule="auto"/>
        <w:jc w:val="both"/>
        <w:rPr>
          <w:rFonts w:eastAsiaTheme="minorHAnsi" w:cs="Arial"/>
          <w:b/>
          <w:color w:val="auto"/>
          <w:sz w:val="24"/>
          <w:szCs w:val="24"/>
          <w:bdr w:val="none" w:sz="0" w:space="0" w:color="auto"/>
          <w:lang w:val="en-US" w:eastAsia="de-DE"/>
        </w:rPr>
      </w:pPr>
      <w:r w:rsidRPr="000F2348">
        <w:rPr>
          <w:rFonts w:eastAsiaTheme="minorHAnsi" w:cs="Arial"/>
          <w:b/>
          <w:color w:val="auto"/>
          <w:sz w:val="24"/>
          <w:szCs w:val="24"/>
          <w:bdr w:val="none" w:sz="0" w:space="0" w:color="auto"/>
          <w:lang w:val="en-US" w:eastAsia="de-DE"/>
        </w:rPr>
        <w:t>[Conclusion]</w:t>
      </w:r>
    </w:p>
    <w:p w:rsidR="007A51DA" w:rsidRPr="000F2348"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0F2348" w:rsidRDefault="007A51DA" w:rsidP="007A51DA">
      <w:pPr>
        <w:spacing w:line="360" w:lineRule="auto"/>
        <w:jc w:val="both"/>
        <w:rPr>
          <w:rFonts w:eastAsiaTheme="minorHAnsi" w:cs="Arial"/>
          <w:color w:val="auto"/>
          <w:sz w:val="24"/>
          <w:szCs w:val="24"/>
          <w:bdr w:val="none" w:sz="0" w:space="0" w:color="auto"/>
          <w:lang w:val="en-US" w:eastAsia="de-DE"/>
        </w:rPr>
      </w:pPr>
      <w:r w:rsidRPr="000F2348">
        <w:rPr>
          <w:rFonts w:eastAsiaTheme="minorHAnsi" w:cs="Arial"/>
          <w:color w:val="auto"/>
          <w:sz w:val="24"/>
          <w:szCs w:val="24"/>
          <w:bdr w:val="none" w:sz="0" w:space="0" w:color="auto"/>
          <w:lang w:val="en-US" w:eastAsia="de-DE"/>
        </w:rPr>
        <w:t>Ladies and gentlemen,</w:t>
      </w:r>
    </w:p>
    <w:p w:rsidR="007A51DA" w:rsidRPr="000F2348"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0F2348" w:rsidRDefault="000A2E83" w:rsidP="007A51DA">
      <w:pPr>
        <w:spacing w:line="360" w:lineRule="auto"/>
        <w:jc w:val="both"/>
        <w:rPr>
          <w:rFonts w:eastAsiaTheme="minorHAnsi" w:cs="Arial"/>
          <w:color w:val="auto"/>
          <w:sz w:val="24"/>
          <w:szCs w:val="24"/>
          <w:bdr w:val="none" w:sz="0" w:space="0" w:color="auto"/>
          <w:lang w:val="en-US" w:eastAsia="de-DE"/>
        </w:rPr>
      </w:pPr>
      <w:r>
        <w:rPr>
          <w:rFonts w:eastAsiaTheme="minorHAnsi" w:cs="Arial"/>
          <w:color w:val="auto"/>
          <w:sz w:val="24"/>
          <w:szCs w:val="24"/>
          <w:bdr w:val="none" w:sz="0" w:space="0" w:color="auto"/>
          <w:lang w:val="en-US" w:eastAsia="de-DE"/>
        </w:rPr>
        <w:t>You see, we a</w:t>
      </w:r>
      <w:r w:rsidR="007A51DA" w:rsidRPr="000F2348">
        <w:rPr>
          <w:rFonts w:eastAsiaTheme="minorHAnsi" w:cs="Arial"/>
          <w:color w:val="auto"/>
          <w:sz w:val="24"/>
          <w:szCs w:val="24"/>
          <w:bdr w:val="none" w:sz="0" w:space="0" w:color="auto"/>
          <w:lang w:val="en-US" w:eastAsia="de-DE"/>
        </w:rPr>
        <w:t>re building a whole new thyssenkrupp. A thyssenkrupp in which the idea of performance comes first. We</w:t>
      </w:r>
      <w:r>
        <w:rPr>
          <w:rFonts w:eastAsiaTheme="minorHAnsi" w:cs="Arial"/>
          <w:color w:val="auto"/>
          <w:sz w:val="24"/>
          <w:szCs w:val="24"/>
          <w:bdr w:val="none" w:sz="0" w:space="0" w:color="auto"/>
          <w:lang w:val="en-US" w:eastAsia="de-DE"/>
        </w:rPr>
        <w:t xml:space="preserve"> a</w:t>
      </w:r>
      <w:r w:rsidR="007A51DA" w:rsidRPr="000F2348">
        <w:rPr>
          <w:rFonts w:eastAsiaTheme="minorHAnsi" w:cs="Arial"/>
          <w:color w:val="auto"/>
          <w:sz w:val="24"/>
          <w:szCs w:val="24"/>
          <w:bdr w:val="none" w:sz="0" w:space="0" w:color="auto"/>
          <w:lang w:val="en-US" w:eastAsia="de-DE"/>
        </w:rPr>
        <w:t xml:space="preserve">re </w:t>
      </w:r>
      <w:r>
        <w:rPr>
          <w:rFonts w:eastAsiaTheme="minorHAnsi" w:cs="Arial"/>
          <w:color w:val="auto"/>
          <w:sz w:val="24"/>
          <w:szCs w:val="24"/>
          <w:bdr w:val="none" w:sz="0" w:space="0" w:color="auto"/>
          <w:lang w:val="en-US" w:eastAsia="de-DE"/>
        </w:rPr>
        <w:t>going to</w:t>
      </w:r>
      <w:r w:rsidR="007A51DA" w:rsidRPr="000F2348">
        <w:rPr>
          <w:rFonts w:eastAsiaTheme="minorHAnsi" w:cs="Arial"/>
          <w:color w:val="auto"/>
          <w:sz w:val="24"/>
          <w:szCs w:val="24"/>
          <w:bdr w:val="none" w:sz="0" w:space="0" w:color="auto"/>
          <w:lang w:val="en-US" w:eastAsia="de-DE"/>
        </w:rPr>
        <w:t xml:space="preserve"> change a lot of things. It won't be an easy road. It is going to take a lot out of all of us. But it will be worth it:</w:t>
      </w:r>
    </w:p>
    <w:p w:rsidR="007A51DA" w:rsidRPr="000F2348"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0F2348" w:rsidRDefault="007A51DA" w:rsidP="007A51DA">
      <w:pPr>
        <w:spacing w:line="360" w:lineRule="auto"/>
        <w:jc w:val="both"/>
        <w:rPr>
          <w:rFonts w:eastAsiaTheme="minorHAnsi" w:cs="Arial"/>
          <w:color w:val="auto"/>
          <w:sz w:val="24"/>
          <w:szCs w:val="24"/>
          <w:bdr w:val="none" w:sz="0" w:space="0" w:color="auto"/>
          <w:lang w:val="en-US" w:eastAsia="de-DE"/>
        </w:rPr>
      </w:pPr>
      <w:r w:rsidRPr="000F2348">
        <w:rPr>
          <w:rFonts w:eastAsiaTheme="minorHAnsi" w:cs="Arial"/>
          <w:color w:val="auto"/>
          <w:sz w:val="24"/>
          <w:szCs w:val="24"/>
          <w:bdr w:val="none" w:sz="0" w:space="0" w:color="auto"/>
          <w:lang w:val="en-US" w:eastAsia="de-DE"/>
        </w:rPr>
        <w:t>Our portfolio will become much more flexible. Business will be added, partnerships will be established and some businesses will be able to develop better outside of thyssenkrupp. The businesses will pursue very different strategies and implement them with great autonomy.</w:t>
      </w:r>
    </w:p>
    <w:p w:rsidR="007A51DA" w:rsidRPr="000F2348" w:rsidRDefault="007A51DA" w:rsidP="007A51DA">
      <w:pPr>
        <w:spacing w:line="360" w:lineRule="auto"/>
        <w:jc w:val="both"/>
        <w:rPr>
          <w:rFonts w:eastAsiaTheme="minorHAnsi" w:cs="Arial"/>
          <w:color w:val="auto"/>
          <w:sz w:val="24"/>
          <w:szCs w:val="24"/>
          <w:bdr w:val="none" w:sz="0" w:space="0" w:color="auto"/>
          <w:lang w:val="en-US" w:eastAsia="de-DE"/>
        </w:rPr>
      </w:pPr>
    </w:p>
    <w:p w:rsidR="007A51DA" w:rsidRPr="000F2348" w:rsidRDefault="007A51DA" w:rsidP="007A51DA">
      <w:pPr>
        <w:spacing w:line="360" w:lineRule="auto"/>
        <w:jc w:val="both"/>
        <w:rPr>
          <w:rFonts w:eastAsiaTheme="minorHAnsi" w:cs="Arial"/>
          <w:color w:val="auto"/>
          <w:sz w:val="24"/>
          <w:szCs w:val="24"/>
          <w:bdr w:val="none" w:sz="0" w:space="0" w:color="auto"/>
          <w:lang w:val="en-US" w:eastAsia="de-DE"/>
        </w:rPr>
      </w:pPr>
      <w:r w:rsidRPr="000F2348">
        <w:rPr>
          <w:rFonts w:eastAsiaTheme="minorHAnsi" w:cs="Arial"/>
          <w:color w:val="auto"/>
          <w:sz w:val="24"/>
          <w:szCs w:val="24"/>
          <w:bdr w:val="none" w:sz="0" w:space="0" w:color="auto"/>
          <w:lang w:val="en-US" w:eastAsia="de-DE"/>
        </w:rPr>
        <w:t>But what remains is the strong thyssenkrupp brand, which stands for engineering like no other. What remains are our values</w:t>
      </w:r>
      <w:r w:rsidR="000A2E83">
        <w:rPr>
          <w:rFonts w:eastAsiaTheme="minorHAnsi" w:cs="Arial"/>
          <w:color w:val="auto"/>
          <w:sz w:val="24"/>
          <w:szCs w:val="24"/>
          <w:bdr w:val="none" w:sz="0" w:space="0" w:color="auto"/>
          <w:lang w:val="en-US" w:eastAsia="de-DE"/>
        </w:rPr>
        <w:t>:</w:t>
      </w:r>
      <w:r w:rsidRPr="000F2348">
        <w:rPr>
          <w:rFonts w:eastAsiaTheme="minorHAnsi" w:cs="Arial"/>
          <w:color w:val="auto"/>
          <w:sz w:val="24"/>
          <w:szCs w:val="24"/>
          <w:bdr w:val="none" w:sz="0" w:space="0" w:color="auto"/>
          <w:lang w:val="en-US" w:eastAsia="de-DE"/>
        </w:rPr>
        <w:t xml:space="preserve"> honesty, integrity, transparency and respect. The basis for this is our very special thyssenkrupp culture, in which people work day after day for the success of the company and give their best.</w:t>
      </w:r>
    </w:p>
    <w:p w:rsidR="007A51DA" w:rsidRPr="000F2348" w:rsidRDefault="007A51DA" w:rsidP="007A51DA">
      <w:pPr>
        <w:spacing w:line="360" w:lineRule="auto"/>
        <w:jc w:val="both"/>
        <w:rPr>
          <w:rFonts w:eastAsiaTheme="minorHAnsi" w:cs="Arial"/>
          <w:color w:val="auto"/>
          <w:sz w:val="24"/>
          <w:szCs w:val="24"/>
          <w:bdr w:val="none" w:sz="0" w:space="0" w:color="auto"/>
          <w:lang w:val="en-US" w:eastAsia="de-DE"/>
        </w:rPr>
      </w:pPr>
    </w:p>
    <w:p w:rsidR="00622459" w:rsidRPr="007A51DA" w:rsidRDefault="007A51DA" w:rsidP="007A51DA">
      <w:pPr>
        <w:spacing w:line="360" w:lineRule="auto"/>
        <w:jc w:val="both"/>
        <w:rPr>
          <w:rFonts w:eastAsiaTheme="minorHAnsi" w:cs="Arial"/>
          <w:color w:val="auto"/>
          <w:sz w:val="24"/>
          <w:szCs w:val="24"/>
          <w:bdr w:val="none" w:sz="0" w:space="0" w:color="auto"/>
          <w:lang w:val="en-US" w:eastAsia="de-DE"/>
        </w:rPr>
      </w:pPr>
      <w:r w:rsidRPr="000F2348">
        <w:rPr>
          <w:rFonts w:eastAsiaTheme="minorHAnsi" w:cs="Arial"/>
          <w:color w:val="auto"/>
          <w:sz w:val="24"/>
          <w:szCs w:val="24"/>
          <w:bdr w:val="none" w:sz="0" w:space="0" w:color="auto"/>
          <w:lang w:val="en-US" w:eastAsia="de-DE"/>
        </w:rPr>
        <w:t>With this in mind, we will also implement our new strategy.</w:t>
      </w:r>
    </w:p>
    <w:sectPr w:rsidR="00622459" w:rsidRPr="007A51DA" w:rsidSect="00B43826">
      <w:footerReference w:type="default" r:id="rId11"/>
      <w:pgSz w:w="12240" w:h="15840"/>
      <w:pgMar w:top="1417" w:right="1417" w:bottom="284" w:left="1417" w:header="708" w:footer="10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12" w:rsidRDefault="00C41712">
      <w:pPr>
        <w:spacing w:line="240" w:lineRule="auto"/>
      </w:pPr>
      <w:r>
        <w:separator/>
      </w:r>
    </w:p>
  </w:endnote>
  <w:endnote w:type="continuationSeparator" w:id="0">
    <w:p w:rsidR="00C41712" w:rsidRDefault="00C41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KTypeRegular">
    <w:altName w:val="Calibri"/>
    <w:panose1 w:val="020B0306040502020204"/>
    <w:charset w:val="00"/>
    <w:family w:val="swiss"/>
    <w:pitch w:val="variable"/>
    <w:sig w:usb0="A00000AF" w:usb1="5000205B" w:usb2="00000000" w:usb3="00000000" w:csb0="0000009B"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7D" w:rsidRDefault="0076367D">
    <w:pPr>
      <w:pStyle w:val="Footer"/>
      <w:tabs>
        <w:tab w:val="clear" w:pos="9406"/>
        <w:tab w:val="right" w:pos="9386"/>
      </w:tabs>
      <w:jc w:val="right"/>
    </w:pPr>
    <w:r>
      <w:fldChar w:fldCharType="begin"/>
    </w:r>
    <w:r>
      <w:instrText xml:space="preserve"> PAGE </w:instrText>
    </w:r>
    <w:r>
      <w:fldChar w:fldCharType="separate"/>
    </w:r>
    <w:r w:rsidR="003729B2">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12" w:rsidRDefault="00C41712">
      <w:pPr>
        <w:spacing w:line="240" w:lineRule="auto"/>
      </w:pPr>
      <w:r>
        <w:separator/>
      </w:r>
    </w:p>
  </w:footnote>
  <w:footnote w:type="continuationSeparator" w:id="0">
    <w:p w:rsidR="00C41712" w:rsidRDefault="00C417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09D4"/>
    <w:multiLevelType w:val="hybridMultilevel"/>
    <w:tmpl w:val="70668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135FA4"/>
    <w:multiLevelType w:val="hybridMultilevel"/>
    <w:tmpl w:val="F72614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5E1B29"/>
    <w:multiLevelType w:val="hybridMultilevel"/>
    <w:tmpl w:val="728E2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511E8A"/>
    <w:multiLevelType w:val="hybridMultilevel"/>
    <w:tmpl w:val="6AF0E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331DCC"/>
    <w:multiLevelType w:val="hybridMultilevel"/>
    <w:tmpl w:val="B9C0A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7A428A"/>
    <w:multiLevelType w:val="hybridMultilevel"/>
    <w:tmpl w:val="FAD433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2B170F"/>
    <w:multiLevelType w:val="hybridMultilevel"/>
    <w:tmpl w:val="AC8CE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A8367A"/>
    <w:multiLevelType w:val="hybridMultilevel"/>
    <w:tmpl w:val="5F5E33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D151E30"/>
    <w:multiLevelType w:val="hybridMultilevel"/>
    <w:tmpl w:val="A94C6D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2C0CC3"/>
    <w:multiLevelType w:val="hybridMultilevel"/>
    <w:tmpl w:val="78969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2A5368"/>
    <w:multiLevelType w:val="hybridMultilevel"/>
    <w:tmpl w:val="26226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
  </w:num>
  <w:num w:numId="5">
    <w:abstractNumId w:val="8"/>
  </w:num>
  <w:num w:numId="6">
    <w:abstractNumId w:val="4"/>
  </w:num>
  <w:num w:numId="7">
    <w:abstractNumId w:val="0"/>
  </w:num>
  <w:num w:numId="8">
    <w:abstractNumId w:val="7"/>
  </w:num>
  <w:num w:numId="9">
    <w:abstractNumId w:val="3"/>
  </w:num>
  <w:num w:numId="10">
    <w:abstractNumId w:val="9"/>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7D"/>
    <w:rsid w:val="0000012C"/>
    <w:rsid w:val="00000B43"/>
    <w:rsid w:val="0000170B"/>
    <w:rsid w:val="00001F4C"/>
    <w:rsid w:val="0000277A"/>
    <w:rsid w:val="00003045"/>
    <w:rsid w:val="0000305A"/>
    <w:rsid w:val="00003D93"/>
    <w:rsid w:val="00004C5F"/>
    <w:rsid w:val="00005285"/>
    <w:rsid w:val="00005BE8"/>
    <w:rsid w:val="00005D28"/>
    <w:rsid w:val="00005FA6"/>
    <w:rsid w:val="00005FC0"/>
    <w:rsid w:val="00006964"/>
    <w:rsid w:val="00006BBC"/>
    <w:rsid w:val="00007B48"/>
    <w:rsid w:val="0001002E"/>
    <w:rsid w:val="0001006F"/>
    <w:rsid w:val="000105A1"/>
    <w:rsid w:val="00010D6A"/>
    <w:rsid w:val="00011454"/>
    <w:rsid w:val="00011FF7"/>
    <w:rsid w:val="000143FF"/>
    <w:rsid w:val="000211B8"/>
    <w:rsid w:val="00022C38"/>
    <w:rsid w:val="00023163"/>
    <w:rsid w:val="000245DF"/>
    <w:rsid w:val="000247C1"/>
    <w:rsid w:val="00024BA3"/>
    <w:rsid w:val="00024ED6"/>
    <w:rsid w:val="00025119"/>
    <w:rsid w:val="00025210"/>
    <w:rsid w:val="00027A4C"/>
    <w:rsid w:val="00027F57"/>
    <w:rsid w:val="00030C54"/>
    <w:rsid w:val="000319C4"/>
    <w:rsid w:val="00031C5F"/>
    <w:rsid w:val="00032395"/>
    <w:rsid w:val="00032FA1"/>
    <w:rsid w:val="00034796"/>
    <w:rsid w:val="00035FCB"/>
    <w:rsid w:val="0003644C"/>
    <w:rsid w:val="00040164"/>
    <w:rsid w:val="0004032D"/>
    <w:rsid w:val="0004068F"/>
    <w:rsid w:val="00040B16"/>
    <w:rsid w:val="0004184E"/>
    <w:rsid w:val="00042375"/>
    <w:rsid w:val="0004245D"/>
    <w:rsid w:val="0004379A"/>
    <w:rsid w:val="000444AC"/>
    <w:rsid w:val="000447DC"/>
    <w:rsid w:val="0004512F"/>
    <w:rsid w:val="000451EF"/>
    <w:rsid w:val="000454FA"/>
    <w:rsid w:val="00045BDB"/>
    <w:rsid w:val="00045C43"/>
    <w:rsid w:val="00047246"/>
    <w:rsid w:val="00047E0E"/>
    <w:rsid w:val="00047F85"/>
    <w:rsid w:val="00047FBF"/>
    <w:rsid w:val="00051C39"/>
    <w:rsid w:val="00052CEF"/>
    <w:rsid w:val="00052E32"/>
    <w:rsid w:val="00053A10"/>
    <w:rsid w:val="00053BC4"/>
    <w:rsid w:val="00053BE2"/>
    <w:rsid w:val="000542E5"/>
    <w:rsid w:val="0005557F"/>
    <w:rsid w:val="00055DD5"/>
    <w:rsid w:val="00056FF9"/>
    <w:rsid w:val="00057B7D"/>
    <w:rsid w:val="00060CDA"/>
    <w:rsid w:val="0006163A"/>
    <w:rsid w:val="00062069"/>
    <w:rsid w:val="00063159"/>
    <w:rsid w:val="0006347E"/>
    <w:rsid w:val="00063B23"/>
    <w:rsid w:val="00063E29"/>
    <w:rsid w:val="0006509F"/>
    <w:rsid w:val="00065D7C"/>
    <w:rsid w:val="00066165"/>
    <w:rsid w:val="0006676F"/>
    <w:rsid w:val="00067B1B"/>
    <w:rsid w:val="00073E38"/>
    <w:rsid w:val="00074362"/>
    <w:rsid w:val="0007449F"/>
    <w:rsid w:val="00077F5D"/>
    <w:rsid w:val="00080242"/>
    <w:rsid w:val="00080B93"/>
    <w:rsid w:val="00080C33"/>
    <w:rsid w:val="0008148F"/>
    <w:rsid w:val="00081655"/>
    <w:rsid w:val="000823ED"/>
    <w:rsid w:val="00082C3A"/>
    <w:rsid w:val="00083950"/>
    <w:rsid w:val="00083E1F"/>
    <w:rsid w:val="00085F06"/>
    <w:rsid w:val="00086946"/>
    <w:rsid w:val="00087B6B"/>
    <w:rsid w:val="00091276"/>
    <w:rsid w:val="000914F3"/>
    <w:rsid w:val="000917DE"/>
    <w:rsid w:val="000925F4"/>
    <w:rsid w:val="000935FD"/>
    <w:rsid w:val="000951EB"/>
    <w:rsid w:val="00096052"/>
    <w:rsid w:val="00096CD7"/>
    <w:rsid w:val="00096E06"/>
    <w:rsid w:val="00097D21"/>
    <w:rsid w:val="000A09FA"/>
    <w:rsid w:val="000A0DE1"/>
    <w:rsid w:val="000A1851"/>
    <w:rsid w:val="000A1B6D"/>
    <w:rsid w:val="000A2E83"/>
    <w:rsid w:val="000A2E85"/>
    <w:rsid w:val="000A3009"/>
    <w:rsid w:val="000A4A81"/>
    <w:rsid w:val="000A523D"/>
    <w:rsid w:val="000A5444"/>
    <w:rsid w:val="000A58BE"/>
    <w:rsid w:val="000A7120"/>
    <w:rsid w:val="000A7640"/>
    <w:rsid w:val="000A7942"/>
    <w:rsid w:val="000A7D62"/>
    <w:rsid w:val="000B0D2D"/>
    <w:rsid w:val="000B0EA3"/>
    <w:rsid w:val="000B1917"/>
    <w:rsid w:val="000B2012"/>
    <w:rsid w:val="000B3801"/>
    <w:rsid w:val="000B4640"/>
    <w:rsid w:val="000B48F9"/>
    <w:rsid w:val="000B4D32"/>
    <w:rsid w:val="000B4F0A"/>
    <w:rsid w:val="000B5358"/>
    <w:rsid w:val="000B5FB8"/>
    <w:rsid w:val="000B7DEF"/>
    <w:rsid w:val="000C080D"/>
    <w:rsid w:val="000C13B3"/>
    <w:rsid w:val="000C14E9"/>
    <w:rsid w:val="000C1ADC"/>
    <w:rsid w:val="000C2FB6"/>
    <w:rsid w:val="000C496A"/>
    <w:rsid w:val="000C4E65"/>
    <w:rsid w:val="000C6D94"/>
    <w:rsid w:val="000C6F37"/>
    <w:rsid w:val="000C795E"/>
    <w:rsid w:val="000D090A"/>
    <w:rsid w:val="000D09BC"/>
    <w:rsid w:val="000D134E"/>
    <w:rsid w:val="000D160B"/>
    <w:rsid w:val="000D2C82"/>
    <w:rsid w:val="000D3846"/>
    <w:rsid w:val="000D4770"/>
    <w:rsid w:val="000D7384"/>
    <w:rsid w:val="000D7532"/>
    <w:rsid w:val="000D7690"/>
    <w:rsid w:val="000D7A02"/>
    <w:rsid w:val="000D7EA8"/>
    <w:rsid w:val="000E09AD"/>
    <w:rsid w:val="000E1E0F"/>
    <w:rsid w:val="000E22C4"/>
    <w:rsid w:val="000E3A6E"/>
    <w:rsid w:val="000E5983"/>
    <w:rsid w:val="000E599A"/>
    <w:rsid w:val="000E6714"/>
    <w:rsid w:val="000E68F6"/>
    <w:rsid w:val="000F07B2"/>
    <w:rsid w:val="000F0B2C"/>
    <w:rsid w:val="000F2167"/>
    <w:rsid w:val="000F4C4F"/>
    <w:rsid w:val="000F4F07"/>
    <w:rsid w:val="000F5509"/>
    <w:rsid w:val="000F6E3A"/>
    <w:rsid w:val="000F7A04"/>
    <w:rsid w:val="00101203"/>
    <w:rsid w:val="0010133D"/>
    <w:rsid w:val="0010159C"/>
    <w:rsid w:val="00106F72"/>
    <w:rsid w:val="00107DEC"/>
    <w:rsid w:val="00111086"/>
    <w:rsid w:val="00113CE4"/>
    <w:rsid w:val="00116348"/>
    <w:rsid w:val="001163CD"/>
    <w:rsid w:val="00117CFF"/>
    <w:rsid w:val="00120766"/>
    <w:rsid w:val="00120E1C"/>
    <w:rsid w:val="0012164D"/>
    <w:rsid w:val="001225D9"/>
    <w:rsid w:val="00122B29"/>
    <w:rsid w:val="001238B8"/>
    <w:rsid w:val="00124C71"/>
    <w:rsid w:val="001305CA"/>
    <w:rsid w:val="00130BE5"/>
    <w:rsid w:val="00130C58"/>
    <w:rsid w:val="001310CD"/>
    <w:rsid w:val="00132B11"/>
    <w:rsid w:val="00133F61"/>
    <w:rsid w:val="00135DBF"/>
    <w:rsid w:val="00135E17"/>
    <w:rsid w:val="00136519"/>
    <w:rsid w:val="001379C2"/>
    <w:rsid w:val="001403A6"/>
    <w:rsid w:val="001403F3"/>
    <w:rsid w:val="00140895"/>
    <w:rsid w:val="00140B67"/>
    <w:rsid w:val="001410CC"/>
    <w:rsid w:val="001410E9"/>
    <w:rsid w:val="0014289B"/>
    <w:rsid w:val="00143907"/>
    <w:rsid w:val="001449D2"/>
    <w:rsid w:val="0014722A"/>
    <w:rsid w:val="001474EB"/>
    <w:rsid w:val="00147B0A"/>
    <w:rsid w:val="001511C6"/>
    <w:rsid w:val="001515F0"/>
    <w:rsid w:val="00152644"/>
    <w:rsid w:val="0015397D"/>
    <w:rsid w:val="0015496B"/>
    <w:rsid w:val="0015501A"/>
    <w:rsid w:val="0015515D"/>
    <w:rsid w:val="0015698F"/>
    <w:rsid w:val="001574A6"/>
    <w:rsid w:val="001574D2"/>
    <w:rsid w:val="001601FC"/>
    <w:rsid w:val="00160552"/>
    <w:rsid w:val="0016067A"/>
    <w:rsid w:val="00160C9A"/>
    <w:rsid w:val="0016113E"/>
    <w:rsid w:val="0016262F"/>
    <w:rsid w:val="00162C41"/>
    <w:rsid w:val="00162C82"/>
    <w:rsid w:val="0016316C"/>
    <w:rsid w:val="0016444C"/>
    <w:rsid w:val="001654D1"/>
    <w:rsid w:val="001658A1"/>
    <w:rsid w:val="00165CED"/>
    <w:rsid w:val="00167865"/>
    <w:rsid w:val="00167EE8"/>
    <w:rsid w:val="00167F77"/>
    <w:rsid w:val="001704C9"/>
    <w:rsid w:val="00170A0D"/>
    <w:rsid w:val="00172054"/>
    <w:rsid w:val="00172CE5"/>
    <w:rsid w:val="0017380F"/>
    <w:rsid w:val="00175F8F"/>
    <w:rsid w:val="00176AAD"/>
    <w:rsid w:val="00180B59"/>
    <w:rsid w:val="00181A9C"/>
    <w:rsid w:val="00184920"/>
    <w:rsid w:val="00184D29"/>
    <w:rsid w:val="00185235"/>
    <w:rsid w:val="00186743"/>
    <w:rsid w:val="0018712C"/>
    <w:rsid w:val="001879F4"/>
    <w:rsid w:val="00187B05"/>
    <w:rsid w:val="00190350"/>
    <w:rsid w:val="001914AC"/>
    <w:rsid w:val="0019176B"/>
    <w:rsid w:val="0019186F"/>
    <w:rsid w:val="00191A28"/>
    <w:rsid w:val="00191C35"/>
    <w:rsid w:val="00192532"/>
    <w:rsid w:val="00193107"/>
    <w:rsid w:val="001957CC"/>
    <w:rsid w:val="00195B64"/>
    <w:rsid w:val="001A2B0E"/>
    <w:rsid w:val="001A4802"/>
    <w:rsid w:val="001A50AB"/>
    <w:rsid w:val="001A5354"/>
    <w:rsid w:val="001A663B"/>
    <w:rsid w:val="001A7D5D"/>
    <w:rsid w:val="001B0024"/>
    <w:rsid w:val="001B2350"/>
    <w:rsid w:val="001B2CA0"/>
    <w:rsid w:val="001B3736"/>
    <w:rsid w:val="001B403E"/>
    <w:rsid w:val="001B42D7"/>
    <w:rsid w:val="001B5906"/>
    <w:rsid w:val="001B6B5E"/>
    <w:rsid w:val="001B6F42"/>
    <w:rsid w:val="001B79BE"/>
    <w:rsid w:val="001C0C92"/>
    <w:rsid w:val="001C2287"/>
    <w:rsid w:val="001C314B"/>
    <w:rsid w:val="001C33F0"/>
    <w:rsid w:val="001C5188"/>
    <w:rsid w:val="001C5B8E"/>
    <w:rsid w:val="001C5C7B"/>
    <w:rsid w:val="001C64FF"/>
    <w:rsid w:val="001D2799"/>
    <w:rsid w:val="001D307E"/>
    <w:rsid w:val="001D45AE"/>
    <w:rsid w:val="001D58FE"/>
    <w:rsid w:val="001D61E0"/>
    <w:rsid w:val="001D6452"/>
    <w:rsid w:val="001D707A"/>
    <w:rsid w:val="001D7AAF"/>
    <w:rsid w:val="001E01AF"/>
    <w:rsid w:val="001E124F"/>
    <w:rsid w:val="001E1F6C"/>
    <w:rsid w:val="001E2331"/>
    <w:rsid w:val="001E47C5"/>
    <w:rsid w:val="001E5007"/>
    <w:rsid w:val="001E66A3"/>
    <w:rsid w:val="001E6EE1"/>
    <w:rsid w:val="001E7025"/>
    <w:rsid w:val="001E7C37"/>
    <w:rsid w:val="001F099B"/>
    <w:rsid w:val="001F27F5"/>
    <w:rsid w:val="001F485E"/>
    <w:rsid w:val="001F49AB"/>
    <w:rsid w:val="001F4E4E"/>
    <w:rsid w:val="001F557A"/>
    <w:rsid w:val="001F5A19"/>
    <w:rsid w:val="001F687D"/>
    <w:rsid w:val="001F6FED"/>
    <w:rsid w:val="001F72D7"/>
    <w:rsid w:val="001F7BE5"/>
    <w:rsid w:val="0020068F"/>
    <w:rsid w:val="00200CE0"/>
    <w:rsid w:val="00200EA5"/>
    <w:rsid w:val="00200FDD"/>
    <w:rsid w:val="002012C5"/>
    <w:rsid w:val="00201693"/>
    <w:rsid w:val="0020255C"/>
    <w:rsid w:val="002031D3"/>
    <w:rsid w:val="002032AB"/>
    <w:rsid w:val="002039CC"/>
    <w:rsid w:val="00204B0E"/>
    <w:rsid w:val="002068AB"/>
    <w:rsid w:val="0020693F"/>
    <w:rsid w:val="002072D4"/>
    <w:rsid w:val="002073F0"/>
    <w:rsid w:val="002077D7"/>
    <w:rsid w:val="00207FA9"/>
    <w:rsid w:val="002108D9"/>
    <w:rsid w:val="0021575F"/>
    <w:rsid w:val="00215BB1"/>
    <w:rsid w:val="00216CCB"/>
    <w:rsid w:val="00217111"/>
    <w:rsid w:val="00223245"/>
    <w:rsid w:val="002233EC"/>
    <w:rsid w:val="00223A92"/>
    <w:rsid w:val="00224E2F"/>
    <w:rsid w:val="00224F77"/>
    <w:rsid w:val="00225498"/>
    <w:rsid w:val="00225BCC"/>
    <w:rsid w:val="00225E08"/>
    <w:rsid w:val="00226E7D"/>
    <w:rsid w:val="00226EF5"/>
    <w:rsid w:val="002271F4"/>
    <w:rsid w:val="0022740B"/>
    <w:rsid w:val="00227F52"/>
    <w:rsid w:val="002318DC"/>
    <w:rsid w:val="00232505"/>
    <w:rsid w:val="00232FA0"/>
    <w:rsid w:val="002337B4"/>
    <w:rsid w:val="002350C3"/>
    <w:rsid w:val="00235219"/>
    <w:rsid w:val="00235A3D"/>
    <w:rsid w:val="00237FAE"/>
    <w:rsid w:val="0024006E"/>
    <w:rsid w:val="0024077F"/>
    <w:rsid w:val="00240A85"/>
    <w:rsid w:val="00240D87"/>
    <w:rsid w:val="0024114C"/>
    <w:rsid w:val="00241BB2"/>
    <w:rsid w:val="002435D1"/>
    <w:rsid w:val="00245FC5"/>
    <w:rsid w:val="0024630D"/>
    <w:rsid w:val="00246D8B"/>
    <w:rsid w:val="00246ED9"/>
    <w:rsid w:val="00247413"/>
    <w:rsid w:val="00250C8D"/>
    <w:rsid w:val="00250E06"/>
    <w:rsid w:val="00250F33"/>
    <w:rsid w:val="00251772"/>
    <w:rsid w:val="0025242D"/>
    <w:rsid w:val="002535DD"/>
    <w:rsid w:val="00253B76"/>
    <w:rsid w:val="002544EC"/>
    <w:rsid w:val="00255DE9"/>
    <w:rsid w:val="002564F5"/>
    <w:rsid w:val="00256648"/>
    <w:rsid w:val="00260178"/>
    <w:rsid w:val="00260B65"/>
    <w:rsid w:val="00261399"/>
    <w:rsid w:val="002621DD"/>
    <w:rsid w:val="00262548"/>
    <w:rsid w:val="00263A1C"/>
    <w:rsid w:val="00264091"/>
    <w:rsid w:val="002642ED"/>
    <w:rsid w:val="0026455A"/>
    <w:rsid w:val="00264912"/>
    <w:rsid w:val="00265F77"/>
    <w:rsid w:val="002660EB"/>
    <w:rsid w:val="00267014"/>
    <w:rsid w:val="002672E4"/>
    <w:rsid w:val="002679AA"/>
    <w:rsid w:val="00270929"/>
    <w:rsid w:val="00271CD8"/>
    <w:rsid w:val="00272DAF"/>
    <w:rsid w:val="00272E00"/>
    <w:rsid w:val="002753D0"/>
    <w:rsid w:val="00275C89"/>
    <w:rsid w:val="002767B4"/>
    <w:rsid w:val="00280C98"/>
    <w:rsid w:val="00280CD3"/>
    <w:rsid w:val="00281CE7"/>
    <w:rsid w:val="00282239"/>
    <w:rsid w:val="002822A5"/>
    <w:rsid w:val="00282AE2"/>
    <w:rsid w:val="0028307F"/>
    <w:rsid w:val="00283699"/>
    <w:rsid w:val="00283709"/>
    <w:rsid w:val="002844DA"/>
    <w:rsid w:val="00284560"/>
    <w:rsid w:val="0028621B"/>
    <w:rsid w:val="00287CA1"/>
    <w:rsid w:val="00291B53"/>
    <w:rsid w:val="00292324"/>
    <w:rsid w:val="00293420"/>
    <w:rsid w:val="00293B9B"/>
    <w:rsid w:val="00294D1F"/>
    <w:rsid w:val="002955CC"/>
    <w:rsid w:val="002963F5"/>
    <w:rsid w:val="002971F2"/>
    <w:rsid w:val="002A0203"/>
    <w:rsid w:val="002A11A0"/>
    <w:rsid w:val="002A270D"/>
    <w:rsid w:val="002A2CDF"/>
    <w:rsid w:val="002A35AB"/>
    <w:rsid w:val="002A3F7F"/>
    <w:rsid w:val="002A438E"/>
    <w:rsid w:val="002A4E2E"/>
    <w:rsid w:val="002A4E3E"/>
    <w:rsid w:val="002A526E"/>
    <w:rsid w:val="002A5BF0"/>
    <w:rsid w:val="002B1348"/>
    <w:rsid w:val="002B159B"/>
    <w:rsid w:val="002B1A0D"/>
    <w:rsid w:val="002B1D34"/>
    <w:rsid w:val="002B2FD5"/>
    <w:rsid w:val="002B3113"/>
    <w:rsid w:val="002B3B5D"/>
    <w:rsid w:val="002B4352"/>
    <w:rsid w:val="002B4ADF"/>
    <w:rsid w:val="002B4E93"/>
    <w:rsid w:val="002B5F3B"/>
    <w:rsid w:val="002C02B8"/>
    <w:rsid w:val="002C0BB7"/>
    <w:rsid w:val="002C16F1"/>
    <w:rsid w:val="002C1AD7"/>
    <w:rsid w:val="002C1E3B"/>
    <w:rsid w:val="002C2B20"/>
    <w:rsid w:val="002C3003"/>
    <w:rsid w:val="002C4499"/>
    <w:rsid w:val="002C48F2"/>
    <w:rsid w:val="002C5B2B"/>
    <w:rsid w:val="002C607C"/>
    <w:rsid w:val="002C6AE3"/>
    <w:rsid w:val="002C7744"/>
    <w:rsid w:val="002D0426"/>
    <w:rsid w:val="002D069F"/>
    <w:rsid w:val="002D11BA"/>
    <w:rsid w:val="002D125B"/>
    <w:rsid w:val="002D244F"/>
    <w:rsid w:val="002D2A95"/>
    <w:rsid w:val="002D2E49"/>
    <w:rsid w:val="002D2ED2"/>
    <w:rsid w:val="002D38DC"/>
    <w:rsid w:val="002D4E28"/>
    <w:rsid w:val="002D513F"/>
    <w:rsid w:val="002D527E"/>
    <w:rsid w:val="002D66BB"/>
    <w:rsid w:val="002D743A"/>
    <w:rsid w:val="002E02EA"/>
    <w:rsid w:val="002E05D7"/>
    <w:rsid w:val="002E1C06"/>
    <w:rsid w:val="002E29C6"/>
    <w:rsid w:val="002E36B4"/>
    <w:rsid w:val="002E4860"/>
    <w:rsid w:val="002E57D9"/>
    <w:rsid w:val="002E5F21"/>
    <w:rsid w:val="002E62D0"/>
    <w:rsid w:val="002E6746"/>
    <w:rsid w:val="002E6FCD"/>
    <w:rsid w:val="002E76C9"/>
    <w:rsid w:val="002E77EB"/>
    <w:rsid w:val="002E7CFF"/>
    <w:rsid w:val="002F02AA"/>
    <w:rsid w:val="002F1A21"/>
    <w:rsid w:val="002F2057"/>
    <w:rsid w:val="002F2607"/>
    <w:rsid w:val="002F2F60"/>
    <w:rsid w:val="002F400F"/>
    <w:rsid w:val="002F58EA"/>
    <w:rsid w:val="002F664D"/>
    <w:rsid w:val="002F74D3"/>
    <w:rsid w:val="002F7CE9"/>
    <w:rsid w:val="003006EA"/>
    <w:rsid w:val="00300728"/>
    <w:rsid w:val="00301BDA"/>
    <w:rsid w:val="00301D33"/>
    <w:rsid w:val="003025C2"/>
    <w:rsid w:val="00302762"/>
    <w:rsid w:val="00302D94"/>
    <w:rsid w:val="00303034"/>
    <w:rsid w:val="00303EB7"/>
    <w:rsid w:val="00303F7A"/>
    <w:rsid w:val="00304232"/>
    <w:rsid w:val="00304433"/>
    <w:rsid w:val="003046E1"/>
    <w:rsid w:val="00304EC3"/>
    <w:rsid w:val="00305284"/>
    <w:rsid w:val="003058D6"/>
    <w:rsid w:val="003102AB"/>
    <w:rsid w:val="003104EE"/>
    <w:rsid w:val="00311286"/>
    <w:rsid w:val="003139EB"/>
    <w:rsid w:val="003149D6"/>
    <w:rsid w:val="003151B1"/>
    <w:rsid w:val="00315DE6"/>
    <w:rsid w:val="00317811"/>
    <w:rsid w:val="00317DF5"/>
    <w:rsid w:val="00320AE8"/>
    <w:rsid w:val="00321050"/>
    <w:rsid w:val="00321D4A"/>
    <w:rsid w:val="003227D7"/>
    <w:rsid w:val="00322D3D"/>
    <w:rsid w:val="003259C2"/>
    <w:rsid w:val="00325B62"/>
    <w:rsid w:val="00325B7D"/>
    <w:rsid w:val="0032614C"/>
    <w:rsid w:val="00327EEF"/>
    <w:rsid w:val="003319E6"/>
    <w:rsid w:val="00331CA4"/>
    <w:rsid w:val="00332336"/>
    <w:rsid w:val="00332347"/>
    <w:rsid w:val="00333A2D"/>
    <w:rsid w:val="00333E85"/>
    <w:rsid w:val="00334A9B"/>
    <w:rsid w:val="003366B4"/>
    <w:rsid w:val="00337976"/>
    <w:rsid w:val="00340620"/>
    <w:rsid w:val="0034069C"/>
    <w:rsid w:val="00341654"/>
    <w:rsid w:val="00342953"/>
    <w:rsid w:val="00343DA1"/>
    <w:rsid w:val="00344135"/>
    <w:rsid w:val="003444C4"/>
    <w:rsid w:val="00344668"/>
    <w:rsid w:val="003458FB"/>
    <w:rsid w:val="00345BA3"/>
    <w:rsid w:val="003460EE"/>
    <w:rsid w:val="00346F20"/>
    <w:rsid w:val="00346FC1"/>
    <w:rsid w:val="003479BD"/>
    <w:rsid w:val="00347ECB"/>
    <w:rsid w:val="00350B38"/>
    <w:rsid w:val="00351460"/>
    <w:rsid w:val="00352711"/>
    <w:rsid w:val="0035390A"/>
    <w:rsid w:val="00353DB0"/>
    <w:rsid w:val="00353E73"/>
    <w:rsid w:val="00355918"/>
    <w:rsid w:val="00355E27"/>
    <w:rsid w:val="00356523"/>
    <w:rsid w:val="00357342"/>
    <w:rsid w:val="00357428"/>
    <w:rsid w:val="003577D5"/>
    <w:rsid w:val="003601D0"/>
    <w:rsid w:val="00360E15"/>
    <w:rsid w:val="00363582"/>
    <w:rsid w:val="00363F89"/>
    <w:rsid w:val="00364FEF"/>
    <w:rsid w:val="00366201"/>
    <w:rsid w:val="003675D3"/>
    <w:rsid w:val="00367928"/>
    <w:rsid w:val="00372368"/>
    <w:rsid w:val="003729B2"/>
    <w:rsid w:val="00374E08"/>
    <w:rsid w:val="00374F44"/>
    <w:rsid w:val="003754DE"/>
    <w:rsid w:val="00375DA8"/>
    <w:rsid w:val="00376128"/>
    <w:rsid w:val="00380F50"/>
    <w:rsid w:val="00381B6D"/>
    <w:rsid w:val="00382A1C"/>
    <w:rsid w:val="0038385A"/>
    <w:rsid w:val="00384838"/>
    <w:rsid w:val="00385FBD"/>
    <w:rsid w:val="003869C0"/>
    <w:rsid w:val="00386C48"/>
    <w:rsid w:val="00387168"/>
    <w:rsid w:val="003874BC"/>
    <w:rsid w:val="00387E50"/>
    <w:rsid w:val="0039026F"/>
    <w:rsid w:val="003910F3"/>
    <w:rsid w:val="00391722"/>
    <w:rsid w:val="003931AC"/>
    <w:rsid w:val="0039340E"/>
    <w:rsid w:val="003950E8"/>
    <w:rsid w:val="00396039"/>
    <w:rsid w:val="003A0056"/>
    <w:rsid w:val="003A1215"/>
    <w:rsid w:val="003A2242"/>
    <w:rsid w:val="003A3804"/>
    <w:rsid w:val="003A3978"/>
    <w:rsid w:val="003A5D9E"/>
    <w:rsid w:val="003A5DFB"/>
    <w:rsid w:val="003A5F0C"/>
    <w:rsid w:val="003A69C5"/>
    <w:rsid w:val="003A6EE9"/>
    <w:rsid w:val="003A7E48"/>
    <w:rsid w:val="003B00BB"/>
    <w:rsid w:val="003B0C02"/>
    <w:rsid w:val="003B0CB8"/>
    <w:rsid w:val="003B213F"/>
    <w:rsid w:val="003B23F3"/>
    <w:rsid w:val="003B32DC"/>
    <w:rsid w:val="003B4FBB"/>
    <w:rsid w:val="003B77BE"/>
    <w:rsid w:val="003B790A"/>
    <w:rsid w:val="003C0A59"/>
    <w:rsid w:val="003C1800"/>
    <w:rsid w:val="003C2E5F"/>
    <w:rsid w:val="003C2ED6"/>
    <w:rsid w:val="003C3250"/>
    <w:rsid w:val="003C3408"/>
    <w:rsid w:val="003C3936"/>
    <w:rsid w:val="003C3CA1"/>
    <w:rsid w:val="003C50C8"/>
    <w:rsid w:val="003C53DB"/>
    <w:rsid w:val="003C622D"/>
    <w:rsid w:val="003C69DC"/>
    <w:rsid w:val="003C6B94"/>
    <w:rsid w:val="003D07E0"/>
    <w:rsid w:val="003D181A"/>
    <w:rsid w:val="003D1CB1"/>
    <w:rsid w:val="003D29CA"/>
    <w:rsid w:val="003D3B56"/>
    <w:rsid w:val="003D48D5"/>
    <w:rsid w:val="003D536A"/>
    <w:rsid w:val="003D5873"/>
    <w:rsid w:val="003D6FBD"/>
    <w:rsid w:val="003D7B44"/>
    <w:rsid w:val="003E33D9"/>
    <w:rsid w:val="003E3709"/>
    <w:rsid w:val="003E448B"/>
    <w:rsid w:val="003E5413"/>
    <w:rsid w:val="003E614A"/>
    <w:rsid w:val="003F0121"/>
    <w:rsid w:val="003F0717"/>
    <w:rsid w:val="003F139D"/>
    <w:rsid w:val="003F155F"/>
    <w:rsid w:val="003F2CA6"/>
    <w:rsid w:val="003F311B"/>
    <w:rsid w:val="003F634E"/>
    <w:rsid w:val="003F64D5"/>
    <w:rsid w:val="003F665A"/>
    <w:rsid w:val="003F7608"/>
    <w:rsid w:val="00400297"/>
    <w:rsid w:val="00400B8C"/>
    <w:rsid w:val="00401217"/>
    <w:rsid w:val="00402549"/>
    <w:rsid w:val="0040506E"/>
    <w:rsid w:val="00407EE0"/>
    <w:rsid w:val="004107B2"/>
    <w:rsid w:val="00410C4B"/>
    <w:rsid w:val="00411010"/>
    <w:rsid w:val="0041191E"/>
    <w:rsid w:val="00413DAD"/>
    <w:rsid w:val="00414C63"/>
    <w:rsid w:val="00420AE8"/>
    <w:rsid w:val="00421BE4"/>
    <w:rsid w:val="004228D5"/>
    <w:rsid w:val="00422D17"/>
    <w:rsid w:val="00424984"/>
    <w:rsid w:val="00426675"/>
    <w:rsid w:val="00427F3C"/>
    <w:rsid w:val="00430551"/>
    <w:rsid w:val="0043063B"/>
    <w:rsid w:val="00430908"/>
    <w:rsid w:val="00430CC1"/>
    <w:rsid w:val="004322E8"/>
    <w:rsid w:val="004336B0"/>
    <w:rsid w:val="00434280"/>
    <w:rsid w:val="00434507"/>
    <w:rsid w:val="0043453A"/>
    <w:rsid w:val="00434B98"/>
    <w:rsid w:val="00434C3E"/>
    <w:rsid w:val="00435749"/>
    <w:rsid w:val="00436821"/>
    <w:rsid w:val="00436D72"/>
    <w:rsid w:val="00436DE3"/>
    <w:rsid w:val="00436EE0"/>
    <w:rsid w:val="00437343"/>
    <w:rsid w:val="00437CA8"/>
    <w:rsid w:val="00442A7B"/>
    <w:rsid w:val="004432EC"/>
    <w:rsid w:val="0044396A"/>
    <w:rsid w:val="00444D72"/>
    <w:rsid w:val="0044570B"/>
    <w:rsid w:val="004470BD"/>
    <w:rsid w:val="00447845"/>
    <w:rsid w:val="00447E61"/>
    <w:rsid w:val="004505D1"/>
    <w:rsid w:val="00450D9E"/>
    <w:rsid w:val="00451EBD"/>
    <w:rsid w:val="00452183"/>
    <w:rsid w:val="004526BD"/>
    <w:rsid w:val="00452E4C"/>
    <w:rsid w:val="00454DDA"/>
    <w:rsid w:val="004554C7"/>
    <w:rsid w:val="00455C7F"/>
    <w:rsid w:val="00455CFD"/>
    <w:rsid w:val="004565D0"/>
    <w:rsid w:val="0045678B"/>
    <w:rsid w:val="00456B5B"/>
    <w:rsid w:val="00456C6F"/>
    <w:rsid w:val="00460D3B"/>
    <w:rsid w:val="00461AB2"/>
    <w:rsid w:val="00462CED"/>
    <w:rsid w:val="00462D80"/>
    <w:rsid w:val="004634AD"/>
    <w:rsid w:val="00463838"/>
    <w:rsid w:val="004668DE"/>
    <w:rsid w:val="004715D9"/>
    <w:rsid w:val="004716D0"/>
    <w:rsid w:val="00472109"/>
    <w:rsid w:val="00472830"/>
    <w:rsid w:val="004728BC"/>
    <w:rsid w:val="00472F3D"/>
    <w:rsid w:val="00473477"/>
    <w:rsid w:val="00473A65"/>
    <w:rsid w:val="00473C3F"/>
    <w:rsid w:val="00474CD9"/>
    <w:rsid w:val="004759BC"/>
    <w:rsid w:val="00476057"/>
    <w:rsid w:val="00476506"/>
    <w:rsid w:val="004772DB"/>
    <w:rsid w:val="00477715"/>
    <w:rsid w:val="00477E58"/>
    <w:rsid w:val="00480355"/>
    <w:rsid w:val="0048192A"/>
    <w:rsid w:val="00482357"/>
    <w:rsid w:val="00484129"/>
    <w:rsid w:val="004848CB"/>
    <w:rsid w:val="00485C45"/>
    <w:rsid w:val="004876B0"/>
    <w:rsid w:val="004878A5"/>
    <w:rsid w:val="00490244"/>
    <w:rsid w:val="00490286"/>
    <w:rsid w:val="00490D0C"/>
    <w:rsid w:val="004922D3"/>
    <w:rsid w:val="004925A8"/>
    <w:rsid w:val="00492937"/>
    <w:rsid w:val="00493035"/>
    <w:rsid w:val="00493813"/>
    <w:rsid w:val="00493AE6"/>
    <w:rsid w:val="00493D64"/>
    <w:rsid w:val="00493EB1"/>
    <w:rsid w:val="00494D33"/>
    <w:rsid w:val="00494E69"/>
    <w:rsid w:val="00494ED6"/>
    <w:rsid w:val="00496697"/>
    <w:rsid w:val="004A0107"/>
    <w:rsid w:val="004A1A8A"/>
    <w:rsid w:val="004A2023"/>
    <w:rsid w:val="004A2371"/>
    <w:rsid w:val="004A2C61"/>
    <w:rsid w:val="004A3175"/>
    <w:rsid w:val="004A39FA"/>
    <w:rsid w:val="004A3B8A"/>
    <w:rsid w:val="004A3C2F"/>
    <w:rsid w:val="004A5B3B"/>
    <w:rsid w:val="004A7B02"/>
    <w:rsid w:val="004A7BD4"/>
    <w:rsid w:val="004A7E56"/>
    <w:rsid w:val="004A7EA7"/>
    <w:rsid w:val="004B0A65"/>
    <w:rsid w:val="004B0E68"/>
    <w:rsid w:val="004B50B1"/>
    <w:rsid w:val="004B5A27"/>
    <w:rsid w:val="004B5C54"/>
    <w:rsid w:val="004B6298"/>
    <w:rsid w:val="004B666C"/>
    <w:rsid w:val="004B67D4"/>
    <w:rsid w:val="004B7711"/>
    <w:rsid w:val="004C0571"/>
    <w:rsid w:val="004C078B"/>
    <w:rsid w:val="004C1561"/>
    <w:rsid w:val="004C1CDF"/>
    <w:rsid w:val="004C3414"/>
    <w:rsid w:val="004C42D6"/>
    <w:rsid w:val="004C475E"/>
    <w:rsid w:val="004C5455"/>
    <w:rsid w:val="004C5CA7"/>
    <w:rsid w:val="004C6052"/>
    <w:rsid w:val="004C6157"/>
    <w:rsid w:val="004C6836"/>
    <w:rsid w:val="004D1B66"/>
    <w:rsid w:val="004D1B8B"/>
    <w:rsid w:val="004D1D43"/>
    <w:rsid w:val="004D235D"/>
    <w:rsid w:val="004D366A"/>
    <w:rsid w:val="004D5354"/>
    <w:rsid w:val="004D5EA3"/>
    <w:rsid w:val="004D6407"/>
    <w:rsid w:val="004D64AD"/>
    <w:rsid w:val="004D67F5"/>
    <w:rsid w:val="004D6F6F"/>
    <w:rsid w:val="004D7706"/>
    <w:rsid w:val="004D7E16"/>
    <w:rsid w:val="004E05F9"/>
    <w:rsid w:val="004E081C"/>
    <w:rsid w:val="004E1E72"/>
    <w:rsid w:val="004E5808"/>
    <w:rsid w:val="004E599A"/>
    <w:rsid w:val="004E5E17"/>
    <w:rsid w:val="004E5E7F"/>
    <w:rsid w:val="004E63CE"/>
    <w:rsid w:val="004E645D"/>
    <w:rsid w:val="004E67F0"/>
    <w:rsid w:val="004E7AA7"/>
    <w:rsid w:val="004E7B9B"/>
    <w:rsid w:val="004E7ECF"/>
    <w:rsid w:val="004F066E"/>
    <w:rsid w:val="004F220B"/>
    <w:rsid w:val="004F24F9"/>
    <w:rsid w:val="004F2DED"/>
    <w:rsid w:val="004F4C03"/>
    <w:rsid w:val="004F55A9"/>
    <w:rsid w:val="004F55B5"/>
    <w:rsid w:val="004F7DE5"/>
    <w:rsid w:val="005007ED"/>
    <w:rsid w:val="00500A6C"/>
    <w:rsid w:val="00500C3F"/>
    <w:rsid w:val="00500CB7"/>
    <w:rsid w:val="0050100A"/>
    <w:rsid w:val="005016B6"/>
    <w:rsid w:val="00504B2A"/>
    <w:rsid w:val="00505F3F"/>
    <w:rsid w:val="00507820"/>
    <w:rsid w:val="00507B58"/>
    <w:rsid w:val="0051042C"/>
    <w:rsid w:val="005104BB"/>
    <w:rsid w:val="0051112F"/>
    <w:rsid w:val="00511A18"/>
    <w:rsid w:val="005124D2"/>
    <w:rsid w:val="00514899"/>
    <w:rsid w:val="00516478"/>
    <w:rsid w:val="00516761"/>
    <w:rsid w:val="00517470"/>
    <w:rsid w:val="00517D2D"/>
    <w:rsid w:val="0052082F"/>
    <w:rsid w:val="005209D7"/>
    <w:rsid w:val="00520BB9"/>
    <w:rsid w:val="00521D94"/>
    <w:rsid w:val="00522B82"/>
    <w:rsid w:val="005233FF"/>
    <w:rsid w:val="00523A1A"/>
    <w:rsid w:val="0052498E"/>
    <w:rsid w:val="00526FA4"/>
    <w:rsid w:val="00527BCE"/>
    <w:rsid w:val="0053062C"/>
    <w:rsid w:val="005312C7"/>
    <w:rsid w:val="00531463"/>
    <w:rsid w:val="0053337E"/>
    <w:rsid w:val="0053340D"/>
    <w:rsid w:val="00533822"/>
    <w:rsid w:val="005340C8"/>
    <w:rsid w:val="005352D8"/>
    <w:rsid w:val="005354B2"/>
    <w:rsid w:val="00535A35"/>
    <w:rsid w:val="00535CA8"/>
    <w:rsid w:val="00536149"/>
    <w:rsid w:val="00536BE4"/>
    <w:rsid w:val="00536D98"/>
    <w:rsid w:val="00536F57"/>
    <w:rsid w:val="00537731"/>
    <w:rsid w:val="00537ABA"/>
    <w:rsid w:val="00537FCD"/>
    <w:rsid w:val="005402A1"/>
    <w:rsid w:val="00540668"/>
    <w:rsid w:val="00540957"/>
    <w:rsid w:val="00540BDE"/>
    <w:rsid w:val="00544647"/>
    <w:rsid w:val="005447B0"/>
    <w:rsid w:val="00545514"/>
    <w:rsid w:val="00546378"/>
    <w:rsid w:val="00547B0D"/>
    <w:rsid w:val="00547D31"/>
    <w:rsid w:val="0055094F"/>
    <w:rsid w:val="00551573"/>
    <w:rsid w:val="00551EBC"/>
    <w:rsid w:val="0055459A"/>
    <w:rsid w:val="00555E0A"/>
    <w:rsid w:val="00556810"/>
    <w:rsid w:val="00557B7C"/>
    <w:rsid w:val="00561B2F"/>
    <w:rsid w:val="005634F7"/>
    <w:rsid w:val="00563E75"/>
    <w:rsid w:val="00565AF0"/>
    <w:rsid w:val="00565C56"/>
    <w:rsid w:val="0056773F"/>
    <w:rsid w:val="00570507"/>
    <w:rsid w:val="00570625"/>
    <w:rsid w:val="00570A1C"/>
    <w:rsid w:val="00570FBE"/>
    <w:rsid w:val="005715A2"/>
    <w:rsid w:val="00571DA8"/>
    <w:rsid w:val="0057214D"/>
    <w:rsid w:val="005722F0"/>
    <w:rsid w:val="005724D1"/>
    <w:rsid w:val="005739BE"/>
    <w:rsid w:val="005744B0"/>
    <w:rsid w:val="005744D3"/>
    <w:rsid w:val="00574DDB"/>
    <w:rsid w:val="00575196"/>
    <w:rsid w:val="00575303"/>
    <w:rsid w:val="0057640C"/>
    <w:rsid w:val="00576D5B"/>
    <w:rsid w:val="00577423"/>
    <w:rsid w:val="005776EF"/>
    <w:rsid w:val="00580263"/>
    <w:rsid w:val="00580F3E"/>
    <w:rsid w:val="0058209B"/>
    <w:rsid w:val="0058274F"/>
    <w:rsid w:val="00582A8A"/>
    <w:rsid w:val="005830EB"/>
    <w:rsid w:val="0058341B"/>
    <w:rsid w:val="00583BE7"/>
    <w:rsid w:val="005844B0"/>
    <w:rsid w:val="005848A4"/>
    <w:rsid w:val="00585B2E"/>
    <w:rsid w:val="00585F89"/>
    <w:rsid w:val="005870D1"/>
    <w:rsid w:val="00587A06"/>
    <w:rsid w:val="00590617"/>
    <w:rsid w:val="005906EB"/>
    <w:rsid w:val="00590A62"/>
    <w:rsid w:val="00591188"/>
    <w:rsid w:val="0059237C"/>
    <w:rsid w:val="0059290C"/>
    <w:rsid w:val="005931A9"/>
    <w:rsid w:val="00593C68"/>
    <w:rsid w:val="00593EBA"/>
    <w:rsid w:val="00594F25"/>
    <w:rsid w:val="00595808"/>
    <w:rsid w:val="00595D10"/>
    <w:rsid w:val="00596E17"/>
    <w:rsid w:val="005A0E0A"/>
    <w:rsid w:val="005A1245"/>
    <w:rsid w:val="005A1362"/>
    <w:rsid w:val="005A3F00"/>
    <w:rsid w:val="005A4DD8"/>
    <w:rsid w:val="005A5A31"/>
    <w:rsid w:val="005B1551"/>
    <w:rsid w:val="005B238E"/>
    <w:rsid w:val="005B24EB"/>
    <w:rsid w:val="005B2597"/>
    <w:rsid w:val="005B3C3F"/>
    <w:rsid w:val="005B49F9"/>
    <w:rsid w:val="005B54F3"/>
    <w:rsid w:val="005B6105"/>
    <w:rsid w:val="005C0DE3"/>
    <w:rsid w:val="005C0E06"/>
    <w:rsid w:val="005C145D"/>
    <w:rsid w:val="005C1606"/>
    <w:rsid w:val="005C1E56"/>
    <w:rsid w:val="005C250A"/>
    <w:rsid w:val="005C255C"/>
    <w:rsid w:val="005C2E63"/>
    <w:rsid w:val="005C31AE"/>
    <w:rsid w:val="005C32D9"/>
    <w:rsid w:val="005C38CF"/>
    <w:rsid w:val="005C47B1"/>
    <w:rsid w:val="005C5002"/>
    <w:rsid w:val="005C5C34"/>
    <w:rsid w:val="005C6BA4"/>
    <w:rsid w:val="005C7451"/>
    <w:rsid w:val="005C78CB"/>
    <w:rsid w:val="005C7B17"/>
    <w:rsid w:val="005D0A6D"/>
    <w:rsid w:val="005D1063"/>
    <w:rsid w:val="005D1071"/>
    <w:rsid w:val="005D23AD"/>
    <w:rsid w:val="005D2C7C"/>
    <w:rsid w:val="005D2F0F"/>
    <w:rsid w:val="005D3354"/>
    <w:rsid w:val="005D4FAC"/>
    <w:rsid w:val="005D7B3A"/>
    <w:rsid w:val="005D7FF6"/>
    <w:rsid w:val="005E1D1B"/>
    <w:rsid w:val="005E1D33"/>
    <w:rsid w:val="005E292A"/>
    <w:rsid w:val="005E2A38"/>
    <w:rsid w:val="005E32A6"/>
    <w:rsid w:val="005E386E"/>
    <w:rsid w:val="005E3BBB"/>
    <w:rsid w:val="005E402E"/>
    <w:rsid w:val="005E4313"/>
    <w:rsid w:val="005E49A8"/>
    <w:rsid w:val="005E555A"/>
    <w:rsid w:val="005E72E7"/>
    <w:rsid w:val="005E7DA6"/>
    <w:rsid w:val="005F0159"/>
    <w:rsid w:val="005F1B50"/>
    <w:rsid w:val="005F2D6E"/>
    <w:rsid w:val="005F311F"/>
    <w:rsid w:val="005F560D"/>
    <w:rsid w:val="005F5FC9"/>
    <w:rsid w:val="005F67A6"/>
    <w:rsid w:val="005F707D"/>
    <w:rsid w:val="005F7BC1"/>
    <w:rsid w:val="005F7CAB"/>
    <w:rsid w:val="005F7D3D"/>
    <w:rsid w:val="0060081C"/>
    <w:rsid w:val="0060090C"/>
    <w:rsid w:val="006009EB"/>
    <w:rsid w:val="00601259"/>
    <w:rsid w:val="00601FBB"/>
    <w:rsid w:val="00602B54"/>
    <w:rsid w:val="00603AFD"/>
    <w:rsid w:val="006056FE"/>
    <w:rsid w:val="00605F5B"/>
    <w:rsid w:val="00606269"/>
    <w:rsid w:val="006070CF"/>
    <w:rsid w:val="006073D3"/>
    <w:rsid w:val="00607A24"/>
    <w:rsid w:val="00607A83"/>
    <w:rsid w:val="00607DE5"/>
    <w:rsid w:val="006102A1"/>
    <w:rsid w:val="00611386"/>
    <w:rsid w:val="00611685"/>
    <w:rsid w:val="006117C4"/>
    <w:rsid w:val="00612EBC"/>
    <w:rsid w:val="00614035"/>
    <w:rsid w:val="006140F9"/>
    <w:rsid w:val="0061621D"/>
    <w:rsid w:val="0061626A"/>
    <w:rsid w:val="0061756D"/>
    <w:rsid w:val="00617677"/>
    <w:rsid w:val="00622459"/>
    <w:rsid w:val="006244C2"/>
    <w:rsid w:val="006262CB"/>
    <w:rsid w:val="0062693A"/>
    <w:rsid w:val="00630F14"/>
    <w:rsid w:val="00631C71"/>
    <w:rsid w:val="0063222C"/>
    <w:rsid w:val="00632BD4"/>
    <w:rsid w:val="00632D0E"/>
    <w:rsid w:val="00633D59"/>
    <w:rsid w:val="006344A2"/>
    <w:rsid w:val="0063559C"/>
    <w:rsid w:val="00635707"/>
    <w:rsid w:val="00635CAC"/>
    <w:rsid w:val="006372DB"/>
    <w:rsid w:val="00637363"/>
    <w:rsid w:val="0064089D"/>
    <w:rsid w:val="006435E6"/>
    <w:rsid w:val="00643608"/>
    <w:rsid w:val="00645889"/>
    <w:rsid w:val="00646B36"/>
    <w:rsid w:val="00647787"/>
    <w:rsid w:val="00647836"/>
    <w:rsid w:val="00650D90"/>
    <w:rsid w:val="006518D8"/>
    <w:rsid w:val="00651DF8"/>
    <w:rsid w:val="0065403B"/>
    <w:rsid w:val="0065473B"/>
    <w:rsid w:val="00654899"/>
    <w:rsid w:val="00654AA9"/>
    <w:rsid w:val="00655811"/>
    <w:rsid w:val="00656075"/>
    <w:rsid w:val="00656821"/>
    <w:rsid w:val="00656E3E"/>
    <w:rsid w:val="00660653"/>
    <w:rsid w:val="00661441"/>
    <w:rsid w:val="006627D6"/>
    <w:rsid w:val="006631C3"/>
    <w:rsid w:val="00663A80"/>
    <w:rsid w:val="00663B7A"/>
    <w:rsid w:val="00664187"/>
    <w:rsid w:val="00666C1A"/>
    <w:rsid w:val="006722CB"/>
    <w:rsid w:val="00672E50"/>
    <w:rsid w:val="006749F3"/>
    <w:rsid w:val="00674D7D"/>
    <w:rsid w:val="00675219"/>
    <w:rsid w:val="00677369"/>
    <w:rsid w:val="00677696"/>
    <w:rsid w:val="006805C3"/>
    <w:rsid w:val="0068294C"/>
    <w:rsid w:val="006835BB"/>
    <w:rsid w:val="006850FC"/>
    <w:rsid w:val="00685584"/>
    <w:rsid w:val="006866AA"/>
    <w:rsid w:val="00687055"/>
    <w:rsid w:val="00692010"/>
    <w:rsid w:val="00693264"/>
    <w:rsid w:val="00694B95"/>
    <w:rsid w:val="00696617"/>
    <w:rsid w:val="00696A12"/>
    <w:rsid w:val="00697127"/>
    <w:rsid w:val="00697D70"/>
    <w:rsid w:val="006A14F3"/>
    <w:rsid w:val="006A30B1"/>
    <w:rsid w:val="006A31E3"/>
    <w:rsid w:val="006A3879"/>
    <w:rsid w:val="006A3BD9"/>
    <w:rsid w:val="006A5DD7"/>
    <w:rsid w:val="006A69C7"/>
    <w:rsid w:val="006A6EF5"/>
    <w:rsid w:val="006A7151"/>
    <w:rsid w:val="006A719D"/>
    <w:rsid w:val="006A7564"/>
    <w:rsid w:val="006B0AA1"/>
    <w:rsid w:val="006B0AC6"/>
    <w:rsid w:val="006B0E66"/>
    <w:rsid w:val="006B1334"/>
    <w:rsid w:val="006B2949"/>
    <w:rsid w:val="006B5441"/>
    <w:rsid w:val="006B5EB0"/>
    <w:rsid w:val="006B76A4"/>
    <w:rsid w:val="006B7879"/>
    <w:rsid w:val="006B7D08"/>
    <w:rsid w:val="006C063B"/>
    <w:rsid w:val="006C1588"/>
    <w:rsid w:val="006C2132"/>
    <w:rsid w:val="006C38E6"/>
    <w:rsid w:val="006C4442"/>
    <w:rsid w:val="006C52F3"/>
    <w:rsid w:val="006C5525"/>
    <w:rsid w:val="006C6E30"/>
    <w:rsid w:val="006C77AF"/>
    <w:rsid w:val="006D03B8"/>
    <w:rsid w:val="006D09F1"/>
    <w:rsid w:val="006D0C3E"/>
    <w:rsid w:val="006D0FC0"/>
    <w:rsid w:val="006D1A5C"/>
    <w:rsid w:val="006D2612"/>
    <w:rsid w:val="006D28BD"/>
    <w:rsid w:val="006D33FC"/>
    <w:rsid w:val="006D36FA"/>
    <w:rsid w:val="006D3A04"/>
    <w:rsid w:val="006D3ABD"/>
    <w:rsid w:val="006D5363"/>
    <w:rsid w:val="006D7F65"/>
    <w:rsid w:val="006E007C"/>
    <w:rsid w:val="006E031F"/>
    <w:rsid w:val="006E377E"/>
    <w:rsid w:val="006E448C"/>
    <w:rsid w:val="006E585E"/>
    <w:rsid w:val="006E67B9"/>
    <w:rsid w:val="006E746F"/>
    <w:rsid w:val="006E74AA"/>
    <w:rsid w:val="006E74AF"/>
    <w:rsid w:val="006E7E1F"/>
    <w:rsid w:val="006F06DC"/>
    <w:rsid w:val="006F29F7"/>
    <w:rsid w:val="006F35BA"/>
    <w:rsid w:val="006F3B97"/>
    <w:rsid w:val="006F4FDA"/>
    <w:rsid w:val="006F5E35"/>
    <w:rsid w:val="006F619E"/>
    <w:rsid w:val="006F6E23"/>
    <w:rsid w:val="006F70BF"/>
    <w:rsid w:val="006F774A"/>
    <w:rsid w:val="006F7DD9"/>
    <w:rsid w:val="0070085F"/>
    <w:rsid w:val="00701E34"/>
    <w:rsid w:val="007064B0"/>
    <w:rsid w:val="0070699A"/>
    <w:rsid w:val="007078B6"/>
    <w:rsid w:val="00707A03"/>
    <w:rsid w:val="007107A9"/>
    <w:rsid w:val="00710FFF"/>
    <w:rsid w:val="007116CA"/>
    <w:rsid w:val="00711FF3"/>
    <w:rsid w:val="007132EA"/>
    <w:rsid w:val="00713467"/>
    <w:rsid w:val="007137F6"/>
    <w:rsid w:val="00714942"/>
    <w:rsid w:val="00714FFB"/>
    <w:rsid w:val="00716078"/>
    <w:rsid w:val="007166DF"/>
    <w:rsid w:val="00716CA9"/>
    <w:rsid w:val="00716DB5"/>
    <w:rsid w:val="00717DE0"/>
    <w:rsid w:val="00720C73"/>
    <w:rsid w:val="00721117"/>
    <w:rsid w:val="00721E64"/>
    <w:rsid w:val="00722843"/>
    <w:rsid w:val="00723289"/>
    <w:rsid w:val="007233B3"/>
    <w:rsid w:val="00723A3A"/>
    <w:rsid w:val="007247F4"/>
    <w:rsid w:val="007251D5"/>
    <w:rsid w:val="007261ED"/>
    <w:rsid w:val="007277C5"/>
    <w:rsid w:val="00727C6A"/>
    <w:rsid w:val="00730B66"/>
    <w:rsid w:val="00732ACD"/>
    <w:rsid w:val="00732E69"/>
    <w:rsid w:val="0073400A"/>
    <w:rsid w:val="00734F76"/>
    <w:rsid w:val="007359B1"/>
    <w:rsid w:val="00735DE6"/>
    <w:rsid w:val="007378CE"/>
    <w:rsid w:val="00740DA7"/>
    <w:rsid w:val="007410B1"/>
    <w:rsid w:val="00742207"/>
    <w:rsid w:val="007430A6"/>
    <w:rsid w:val="007430D0"/>
    <w:rsid w:val="007441CB"/>
    <w:rsid w:val="007455E2"/>
    <w:rsid w:val="00745664"/>
    <w:rsid w:val="00747047"/>
    <w:rsid w:val="00747131"/>
    <w:rsid w:val="00747D29"/>
    <w:rsid w:val="00750159"/>
    <w:rsid w:val="007517F6"/>
    <w:rsid w:val="00752195"/>
    <w:rsid w:val="00752608"/>
    <w:rsid w:val="00752915"/>
    <w:rsid w:val="00752EB0"/>
    <w:rsid w:val="00753065"/>
    <w:rsid w:val="00753951"/>
    <w:rsid w:val="00754101"/>
    <w:rsid w:val="007543EF"/>
    <w:rsid w:val="007547BB"/>
    <w:rsid w:val="00755AFF"/>
    <w:rsid w:val="00756BA3"/>
    <w:rsid w:val="00756E61"/>
    <w:rsid w:val="00757C43"/>
    <w:rsid w:val="00760BE3"/>
    <w:rsid w:val="00762490"/>
    <w:rsid w:val="007633AF"/>
    <w:rsid w:val="0076367D"/>
    <w:rsid w:val="00763A6C"/>
    <w:rsid w:val="00763CC7"/>
    <w:rsid w:val="00763D54"/>
    <w:rsid w:val="0076691A"/>
    <w:rsid w:val="00770233"/>
    <w:rsid w:val="007704D7"/>
    <w:rsid w:val="0077114D"/>
    <w:rsid w:val="00771297"/>
    <w:rsid w:val="00771DB9"/>
    <w:rsid w:val="007730BD"/>
    <w:rsid w:val="007737E3"/>
    <w:rsid w:val="007741BA"/>
    <w:rsid w:val="00775076"/>
    <w:rsid w:val="00775A36"/>
    <w:rsid w:val="0077638E"/>
    <w:rsid w:val="00780708"/>
    <w:rsid w:val="00780F9B"/>
    <w:rsid w:val="00781701"/>
    <w:rsid w:val="00783310"/>
    <w:rsid w:val="00784529"/>
    <w:rsid w:val="00786C5A"/>
    <w:rsid w:val="00790303"/>
    <w:rsid w:val="00791A87"/>
    <w:rsid w:val="007932D2"/>
    <w:rsid w:val="0079340E"/>
    <w:rsid w:val="0079382F"/>
    <w:rsid w:val="00793F12"/>
    <w:rsid w:val="0079430A"/>
    <w:rsid w:val="00794B99"/>
    <w:rsid w:val="007969B7"/>
    <w:rsid w:val="00796B38"/>
    <w:rsid w:val="00797D9B"/>
    <w:rsid w:val="007A00CD"/>
    <w:rsid w:val="007A0536"/>
    <w:rsid w:val="007A076C"/>
    <w:rsid w:val="007A2E37"/>
    <w:rsid w:val="007A31A8"/>
    <w:rsid w:val="007A3ADE"/>
    <w:rsid w:val="007A51DA"/>
    <w:rsid w:val="007A60BC"/>
    <w:rsid w:val="007A76F1"/>
    <w:rsid w:val="007B0630"/>
    <w:rsid w:val="007B11F0"/>
    <w:rsid w:val="007B1ADD"/>
    <w:rsid w:val="007B1F25"/>
    <w:rsid w:val="007B1F29"/>
    <w:rsid w:val="007B248A"/>
    <w:rsid w:val="007B259A"/>
    <w:rsid w:val="007B3D40"/>
    <w:rsid w:val="007B3F82"/>
    <w:rsid w:val="007B4045"/>
    <w:rsid w:val="007B430C"/>
    <w:rsid w:val="007B43FA"/>
    <w:rsid w:val="007B491F"/>
    <w:rsid w:val="007B4C81"/>
    <w:rsid w:val="007B4E22"/>
    <w:rsid w:val="007B4FBA"/>
    <w:rsid w:val="007B73FB"/>
    <w:rsid w:val="007B7CFD"/>
    <w:rsid w:val="007C108D"/>
    <w:rsid w:val="007C26BC"/>
    <w:rsid w:val="007C3435"/>
    <w:rsid w:val="007C3578"/>
    <w:rsid w:val="007C363C"/>
    <w:rsid w:val="007C3703"/>
    <w:rsid w:val="007C428A"/>
    <w:rsid w:val="007C49EF"/>
    <w:rsid w:val="007C4BD1"/>
    <w:rsid w:val="007C4DAC"/>
    <w:rsid w:val="007C4FC1"/>
    <w:rsid w:val="007C531C"/>
    <w:rsid w:val="007C55E0"/>
    <w:rsid w:val="007C7568"/>
    <w:rsid w:val="007C7633"/>
    <w:rsid w:val="007C7776"/>
    <w:rsid w:val="007D04E7"/>
    <w:rsid w:val="007D0B21"/>
    <w:rsid w:val="007D2585"/>
    <w:rsid w:val="007D3111"/>
    <w:rsid w:val="007D439D"/>
    <w:rsid w:val="007D4B50"/>
    <w:rsid w:val="007D5443"/>
    <w:rsid w:val="007D6442"/>
    <w:rsid w:val="007D6576"/>
    <w:rsid w:val="007E0680"/>
    <w:rsid w:val="007E0986"/>
    <w:rsid w:val="007E1163"/>
    <w:rsid w:val="007E1361"/>
    <w:rsid w:val="007E209B"/>
    <w:rsid w:val="007E23CC"/>
    <w:rsid w:val="007E27C4"/>
    <w:rsid w:val="007E2DEE"/>
    <w:rsid w:val="007E33A5"/>
    <w:rsid w:val="007E49FA"/>
    <w:rsid w:val="007E4D32"/>
    <w:rsid w:val="007E53F8"/>
    <w:rsid w:val="007E59FE"/>
    <w:rsid w:val="007E64FE"/>
    <w:rsid w:val="007E6A37"/>
    <w:rsid w:val="007E70FC"/>
    <w:rsid w:val="007F0680"/>
    <w:rsid w:val="007F0C75"/>
    <w:rsid w:val="007F1742"/>
    <w:rsid w:val="007F3423"/>
    <w:rsid w:val="0080070B"/>
    <w:rsid w:val="00800CC1"/>
    <w:rsid w:val="00801028"/>
    <w:rsid w:val="0080175D"/>
    <w:rsid w:val="00802A01"/>
    <w:rsid w:val="008032D3"/>
    <w:rsid w:val="00803BBE"/>
    <w:rsid w:val="00804502"/>
    <w:rsid w:val="0080455E"/>
    <w:rsid w:val="00804AA9"/>
    <w:rsid w:val="00804DC8"/>
    <w:rsid w:val="00805189"/>
    <w:rsid w:val="00805A08"/>
    <w:rsid w:val="00806CBD"/>
    <w:rsid w:val="0081052C"/>
    <w:rsid w:val="00810651"/>
    <w:rsid w:val="00810DD3"/>
    <w:rsid w:val="00810F0B"/>
    <w:rsid w:val="008116F7"/>
    <w:rsid w:val="00811B84"/>
    <w:rsid w:val="00811C0B"/>
    <w:rsid w:val="00812318"/>
    <w:rsid w:val="00812731"/>
    <w:rsid w:val="00812C94"/>
    <w:rsid w:val="00813642"/>
    <w:rsid w:val="00814540"/>
    <w:rsid w:val="00814CF2"/>
    <w:rsid w:val="00816108"/>
    <w:rsid w:val="00816B0A"/>
    <w:rsid w:val="00817DF6"/>
    <w:rsid w:val="00820905"/>
    <w:rsid w:val="00820DCF"/>
    <w:rsid w:val="0082361B"/>
    <w:rsid w:val="00824A68"/>
    <w:rsid w:val="00824B91"/>
    <w:rsid w:val="008254D9"/>
    <w:rsid w:val="00825ACF"/>
    <w:rsid w:val="00825F38"/>
    <w:rsid w:val="00826548"/>
    <w:rsid w:val="008265D0"/>
    <w:rsid w:val="00830511"/>
    <w:rsid w:val="0083197F"/>
    <w:rsid w:val="008326A7"/>
    <w:rsid w:val="00833287"/>
    <w:rsid w:val="00833927"/>
    <w:rsid w:val="00833C57"/>
    <w:rsid w:val="008346F1"/>
    <w:rsid w:val="00834B9E"/>
    <w:rsid w:val="008353E0"/>
    <w:rsid w:val="00835B9F"/>
    <w:rsid w:val="00836A5F"/>
    <w:rsid w:val="00837682"/>
    <w:rsid w:val="00837EFD"/>
    <w:rsid w:val="0084060F"/>
    <w:rsid w:val="00840708"/>
    <w:rsid w:val="00840E44"/>
    <w:rsid w:val="0084157B"/>
    <w:rsid w:val="00841E72"/>
    <w:rsid w:val="008423B9"/>
    <w:rsid w:val="0084378F"/>
    <w:rsid w:val="0084389E"/>
    <w:rsid w:val="0084419A"/>
    <w:rsid w:val="0084456D"/>
    <w:rsid w:val="0084528C"/>
    <w:rsid w:val="008460DC"/>
    <w:rsid w:val="00846772"/>
    <w:rsid w:val="00850197"/>
    <w:rsid w:val="00852533"/>
    <w:rsid w:val="008537BE"/>
    <w:rsid w:val="00855177"/>
    <w:rsid w:val="0085546A"/>
    <w:rsid w:val="00855CA0"/>
    <w:rsid w:val="00856654"/>
    <w:rsid w:val="0085688F"/>
    <w:rsid w:val="00857923"/>
    <w:rsid w:val="008617E5"/>
    <w:rsid w:val="0086191D"/>
    <w:rsid w:val="008635A9"/>
    <w:rsid w:val="0086375C"/>
    <w:rsid w:val="00864138"/>
    <w:rsid w:val="008670BA"/>
    <w:rsid w:val="00867144"/>
    <w:rsid w:val="00870257"/>
    <w:rsid w:val="00870A57"/>
    <w:rsid w:val="0087123B"/>
    <w:rsid w:val="00871A85"/>
    <w:rsid w:val="00871BF7"/>
    <w:rsid w:val="008729C1"/>
    <w:rsid w:val="00872A45"/>
    <w:rsid w:val="00872D4E"/>
    <w:rsid w:val="00873774"/>
    <w:rsid w:val="0087450C"/>
    <w:rsid w:val="00874CA0"/>
    <w:rsid w:val="00874D03"/>
    <w:rsid w:val="00875331"/>
    <w:rsid w:val="008757AA"/>
    <w:rsid w:val="00875CFD"/>
    <w:rsid w:val="008760EA"/>
    <w:rsid w:val="0087651D"/>
    <w:rsid w:val="008768F1"/>
    <w:rsid w:val="0088052A"/>
    <w:rsid w:val="0088114F"/>
    <w:rsid w:val="00881439"/>
    <w:rsid w:val="0088339D"/>
    <w:rsid w:val="008833F5"/>
    <w:rsid w:val="00883764"/>
    <w:rsid w:val="00883FC6"/>
    <w:rsid w:val="00884485"/>
    <w:rsid w:val="008844C5"/>
    <w:rsid w:val="00884EAD"/>
    <w:rsid w:val="00886348"/>
    <w:rsid w:val="00886989"/>
    <w:rsid w:val="00887719"/>
    <w:rsid w:val="00892781"/>
    <w:rsid w:val="00892B8B"/>
    <w:rsid w:val="008945C4"/>
    <w:rsid w:val="008947F7"/>
    <w:rsid w:val="0089547C"/>
    <w:rsid w:val="00895B6A"/>
    <w:rsid w:val="00897E51"/>
    <w:rsid w:val="008A0419"/>
    <w:rsid w:val="008A1DF4"/>
    <w:rsid w:val="008A1DFA"/>
    <w:rsid w:val="008A20DB"/>
    <w:rsid w:val="008A2EE8"/>
    <w:rsid w:val="008A3659"/>
    <w:rsid w:val="008A4765"/>
    <w:rsid w:val="008A52BD"/>
    <w:rsid w:val="008A5D95"/>
    <w:rsid w:val="008A62F1"/>
    <w:rsid w:val="008B0AD1"/>
    <w:rsid w:val="008B0EEE"/>
    <w:rsid w:val="008B134D"/>
    <w:rsid w:val="008B15B7"/>
    <w:rsid w:val="008B1DFE"/>
    <w:rsid w:val="008B26B8"/>
    <w:rsid w:val="008B26BF"/>
    <w:rsid w:val="008B2C0F"/>
    <w:rsid w:val="008B2E38"/>
    <w:rsid w:val="008B3C48"/>
    <w:rsid w:val="008B4EC9"/>
    <w:rsid w:val="008B65FB"/>
    <w:rsid w:val="008B70C6"/>
    <w:rsid w:val="008B7AC3"/>
    <w:rsid w:val="008C19CD"/>
    <w:rsid w:val="008C2D7C"/>
    <w:rsid w:val="008C3085"/>
    <w:rsid w:val="008C39AC"/>
    <w:rsid w:val="008C4973"/>
    <w:rsid w:val="008C4AB8"/>
    <w:rsid w:val="008C4B3F"/>
    <w:rsid w:val="008C6873"/>
    <w:rsid w:val="008C7A37"/>
    <w:rsid w:val="008C7F17"/>
    <w:rsid w:val="008D01DF"/>
    <w:rsid w:val="008D053F"/>
    <w:rsid w:val="008D0883"/>
    <w:rsid w:val="008D0C04"/>
    <w:rsid w:val="008D0FFD"/>
    <w:rsid w:val="008D1B23"/>
    <w:rsid w:val="008D1BF9"/>
    <w:rsid w:val="008D27AF"/>
    <w:rsid w:val="008D29B8"/>
    <w:rsid w:val="008D2F28"/>
    <w:rsid w:val="008D3C1B"/>
    <w:rsid w:val="008D559E"/>
    <w:rsid w:val="008D5AAD"/>
    <w:rsid w:val="008D5F9A"/>
    <w:rsid w:val="008D7EDB"/>
    <w:rsid w:val="008E0635"/>
    <w:rsid w:val="008E1B42"/>
    <w:rsid w:val="008E1DFF"/>
    <w:rsid w:val="008E3133"/>
    <w:rsid w:val="008E378E"/>
    <w:rsid w:val="008E37C7"/>
    <w:rsid w:val="008E3E10"/>
    <w:rsid w:val="008E4210"/>
    <w:rsid w:val="008E49AC"/>
    <w:rsid w:val="008E49D3"/>
    <w:rsid w:val="008E4D44"/>
    <w:rsid w:val="008E4FC3"/>
    <w:rsid w:val="008E6E14"/>
    <w:rsid w:val="008E6E15"/>
    <w:rsid w:val="008E730B"/>
    <w:rsid w:val="008F0058"/>
    <w:rsid w:val="008F13FB"/>
    <w:rsid w:val="008F1565"/>
    <w:rsid w:val="008F259E"/>
    <w:rsid w:val="008F3DB6"/>
    <w:rsid w:val="008F457D"/>
    <w:rsid w:val="008F62EF"/>
    <w:rsid w:val="008F63EF"/>
    <w:rsid w:val="008F6430"/>
    <w:rsid w:val="008F73AE"/>
    <w:rsid w:val="00900504"/>
    <w:rsid w:val="00900700"/>
    <w:rsid w:val="00901DAA"/>
    <w:rsid w:val="00902579"/>
    <w:rsid w:val="00902AC8"/>
    <w:rsid w:val="00902BB3"/>
    <w:rsid w:val="00904664"/>
    <w:rsid w:val="00907976"/>
    <w:rsid w:val="00907D2E"/>
    <w:rsid w:val="00912CE7"/>
    <w:rsid w:val="00913E2B"/>
    <w:rsid w:val="0091636E"/>
    <w:rsid w:val="00916DCD"/>
    <w:rsid w:val="00916E56"/>
    <w:rsid w:val="00916EF2"/>
    <w:rsid w:val="009173EE"/>
    <w:rsid w:val="0092107B"/>
    <w:rsid w:val="00922D61"/>
    <w:rsid w:val="009234AE"/>
    <w:rsid w:val="0092366C"/>
    <w:rsid w:val="00926016"/>
    <w:rsid w:val="00926C12"/>
    <w:rsid w:val="00927CC8"/>
    <w:rsid w:val="009313A0"/>
    <w:rsid w:val="00932BB6"/>
    <w:rsid w:val="00936B62"/>
    <w:rsid w:val="00937315"/>
    <w:rsid w:val="009379BD"/>
    <w:rsid w:val="00941A29"/>
    <w:rsid w:val="00946D65"/>
    <w:rsid w:val="00950005"/>
    <w:rsid w:val="00950AC8"/>
    <w:rsid w:val="00950D36"/>
    <w:rsid w:val="00952DA9"/>
    <w:rsid w:val="00953045"/>
    <w:rsid w:val="009579A0"/>
    <w:rsid w:val="00960386"/>
    <w:rsid w:val="009609D9"/>
    <w:rsid w:val="00960B63"/>
    <w:rsid w:val="00961555"/>
    <w:rsid w:val="009659A1"/>
    <w:rsid w:val="009660FF"/>
    <w:rsid w:val="0097104D"/>
    <w:rsid w:val="00971748"/>
    <w:rsid w:val="00971BBA"/>
    <w:rsid w:val="009725CB"/>
    <w:rsid w:val="009730C3"/>
    <w:rsid w:val="00974172"/>
    <w:rsid w:val="009741B4"/>
    <w:rsid w:val="00975061"/>
    <w:rsid w:val="0097515A"/>
    <w:rsid w:val="00975262"/>
    <w:rsid w:val="00977895"/>
    <w:rsid w:val="00977BF6"/>
    <w:rsid w:val="00980D0B"/>
    <w:rsid w:val="00981722"/>
    <w:rsid w:val="00981743"/>
    <w:rsid w:val="00981D72"/>
    <w:rsid w:val="009823F3"/>
    <w:rsid w:val="00982475"/>
    <w:rsid w:val="00983C7E"/>
    <w:rsid w:val="00985830"/>
    <w:rsid w:val="00985E2C"/>
    <w:rsid w:val="009866BA"/>
    <w:rsid w:val="00987FDC"/>
    <w:rsid w:val="0099167B"/>
    <w:rsid w:val="0099192A"/>
    <w:rsid w:val="00992D81"/>
    <w:rsid w:val="0099412A"/>
    <w:rsid w:val="0099426B"/>
    <w:rsid w:val="009951D8"/>
    <w:rsid w:val="00996539"/>
    <w:rsid w:val="009971AB"/>
    <w:rsid w:val="00997D56"/>
    <w:rsid w:val="009A034D"/>
    <w:rsid w:val="009A0B4B"/>
    <w:rsid w:val="009A1521"/>
    <w:rsid w:val="009A1985"/>
    <w:rsid w:val="009A1A19"/>
    <w:rsid w:val="009A26A2"/>
    <w:rsid w:val="009A2BFF"/>
    <w:rsid w:val="009A3AD7"/>
    <w:rsid w:val="009A4C5D"/>
    <w:rsid w:val="009A566B"/>
    <w:rsid w:val="009A5BA3"/>
    <w:rsid w:val="009A6264"/>
    <w:rsid w:val="009A63B5"/>
    <w:rsid w:val="009A661D"/>
    <w:rsid w:val="009A67F8"/>
    <w:rsid w:val="009A71C9"/>
    <w:rsid w:val="009A7A86"/>
    <w:rsid w:val="009B1A1F"/>
    <w:rsid w:val="009B1E69"/>
    <w:rsid w:val="009B2E1C"/>
    <w:rsid w:val="009B3409"/>
    <w:rsid w:val="009B413D"/>
    <w:rsid w:val="009B5ADE"/>
    <w:rsid w:val="009B5C5A"/>
    <w:rsid w:val="009B5E7B"/>
    <w:rsid w:val="009B65E9"/>
    <w:rsid w:val="009B71E0"/>
    <w:rsid w:val="009C0946"/>
    <w:rsid w:val="009C0E6C"/>
    <w:rsid w:val="009C2D2A"/>
    <w:rsid w:val="009C3D28"/>
    <w:rsid w:val="009C4F2D"/>
    <w:rsid w:val="009C4F60"/>
    <w:rsid w:val="009C612A"/>
    <w:rsid w:val="009C63F3"/>
    <w:rsid w:val="009C6BDF"/>
    <w:rsid w:val="009C7D92"/>
    <w:rsid w:val="009D0214"/>
    <w:rsid w:val="009D3C52"/>
    <w:rsid w:val="009D472E"/>
    <w:rsid w:val="009D4863"/>
    <w:rsid w:val="009D49E1"/>
    <w:rsid w:val="009D5545"/>
    <w:rsid w:val="009D63EB"/>
    <w:rsid w:val="009D6558"/>
    <w:rsid w:val="009D6876"/>
    <w:rsid w:val="009D6CD6"/>
    <w:rsid w:val="009D75D7"/>
    <w:rsid w:val="009E0654"/>
    <w:rsid w:val="009E138C"/>
    <w:rsid w:val="009E2D0E"/>
    <w:rsid w:val="009E321A"/>
    <w:rsid w:val="009E4BC0"/>
    <w:rsid w:val="009E5178"/>
    <w:rsid w:val="009E7288"/>
    <w:rsid w:val="009F0181"/>
    <w:rsid w:val="009F0E05"/>
    <w:rsid w:val="009F0FBF"/>
    <w:rsid w:val="009F42FF"/>
    <w:rsid w:val="009F47E9"/>
    <w:rsid w:val="009F52B3"/>
    <w:rsid w:val="009F6072"/>
    <w:rsid w:val="009F7768"/>
    <w:rsid w:val="009F79FE"/>
    <w:rsid w:val="009F7B19"/>
    <w:rsid w:val="00A013FC"/>
    <w:rsid w:val="00A01DB4"/>
    <w:rsid w:val="00A021D4"/>
    <w:rsid w:val="00A0274E"/>
    <w:rsid w:val="00A0390D"/>
    <w:rsid w:val="00A04839"/>
    <w:rsid w:val="00A05021"/>
    <w:rsid w:val="00A060B0"/>
    <w:rsid w:val="00A06542"/>
    <w:rsid w:val="00A0682D"/>
    <w:rsid w:val="00A07347"/>
    <w:rsid w:val="00A07D92"/>
    <w:rsid w:val="00A100A7"/>
    <w:rsid w:val="00A11028"/>
    <w:rsid w:val="00A11142"/>
    <w:rsid w:val="00A11BBE"/>
    <w:rsid w:val="00A14071"/>
    <w:rsid w:val="00A14533"/>
    <w:rsid w:val="00A14DA3"/>
    <w:rsid w:val="00A15D8E"/>
    <w:rsid w:val="00A161AF"/>
    <w:rsid w:val="00A176F2"/>
    <w:rsid w:val="00A239DE"/>
    <w:rsid w:val="00A24251"/>
    <w:rsid w:val="00A25C3E"/>
    <w:rsid w:val="00A26199"/>
    <w:rsid w:val="00A2716C"/>
    <w:rsid w:val="00A272CB"/>
    <w:rsid w:val="00A277FB"/>
    <w:rsid w:val="00A27860"/>
    <w:rsid w:val="00A27F6C"/>
    <w:rsid w:val="00A31587"/>
    <w:rsid w:val="00A33F26"/>
    <w:rsid w:val="00A34600"/>
    <w:rsid w:val="00A347C8"/>
    <w:rsid w:val="00A34F8D"/>
    <w:rsid w:val="00A350AC"/>
    <w:rsid w:val="00A36CF3"/>
    <w:rsid w:val="00A36FF4"/>
    <w:rsid w:val="00A37A34"/>
    <w:rsid w:val="00A40269"/>
    <w:rsid w:val="00A402AB"/>
    <w:rsid w:val="00A402DD"/>
    <w:rsid w:val="00A407B4"/>
    <w:rsid w:val="00A41B3C"/>
    <w:rsid w:val="00A42453"/>
    <w:rsid w:val="00A42846"/>
    <w:rsid w:val="00A42B00"/>
    <w:rsid w:val="00A42D10"/>
    <w:rsid w:val="00A43D22"/>
    <w:rsid w:val="00A43DB2"/>
    <w:rsid w:val="00A449AB"/>
    <w:rsid w:val="00A4611A"/>
    <w:rsid w:val="00A467EB"/>
    <w:rsid w:val="00A50150"/>
    <w:rsid w:val="00A52C01"/>
    <w:rsid w:val="00A52D70"/>
    <w:rsid w:val="00A530A5"/>
    <w:rsid w:val="00A53D2A"/>
    <w:rsid w:val="00A5593E"/>
    <w:rsid w:val="00A55EF7"/>
    <w:rsid w:val="00A60F17"/>
    <w:rsid w:val="00A613C7"/>
    <w:rsid w:val="00A61BC5"/>
    <w:rsid w:val="00A61E6E"/>
    <w:rsid w:val="00A62892"/>
    <w:rsid w:val="00A62AC0"/>
    <w:rsid w:val="00A65B2A"/>
    <w:rsid w:val="00A67007"/>
    <w:rsid w:val="00A673DC"/>
    <w:rsid w:val="00A70B01"/>
    <w:rsid w:val="00A71469"/>
    <w:rsid w:val="00A717AD"/>
    <w:rsid w:val="00A719DA"/>
    <w:rsid w:val="00A71D0C"/>
    <w:rsid w:val="00A71F3C"/>
    <w:rsid w:val="00A72DEC"/>
    <w:rsid w:val="00A73045"/>
    <w:rsid w:val="00A737A1"/>
    <w:rsid w:val="00A7564A"/>
    <w:rsid w:val="00A75911"/>
    <w:rsid w:val="00A75CB0"/>
    <w:rsid w:val="00A80A20"/>
    <w:rsid w:val="00A80C81"/>
    <w:rsid w:val="00A815DB"/>
    <w:rsid w:val="00A81935"/>
    <w:rsid w:val="00A82406"/>
    <w:rsid w:val="00A82617"/>
    <w:rsid w:val="00A82BE8"/>
    <w:rsid w:val="00A84F57"/>
    <w:rsid w:val="00A856C3"/>
    <w:rsid w:val="00A869D8"/>
    <w:rsid w:val="00A86E23"/>
    <w:rsid w:val="00A875AE"/>
    <w:rsid w:val="00A907F4"/>
    <w:rsid w:val="00A9270C"/>
    <w:rsid w:val="00A92C6A"/>
    <w:rsid w:val="00A94422"/>
    <w:rsid w:val="00A94F64"/>
    <w:rsid w:val="00A97C0C"/>
    <w:rsid w:val="00AA2C13"/>
    <w:rsid w:val="00AA35E9"/>
    <w:rsid w:val="00AA4161"/>
    <w:rsid w:val="00AA4335"/>
    <w:rsid w:val="00AA4719"/>
    <w:rsid w:val="00AA63DD"/>
    <w:rsid w:val="00AA7406"/>
    <w:rsid w:val="00AA7AC3"/>
    <w:rsid w:val="00AA7CE0"/>
    <w:rsid w:val="00AA7F34"/>
    <w:rsid w:val="00AB02CC"/>
    <w:rsid w:val="00AB09C6"/>
    <w:rsid w:val="00AB19B4"/>
    <w:rsid w:val="00AB381B"/>
    <w:rsid w:val="00AB3EC7"/>
    <w:rsid w:val="00AB59E2"/>
    <w:rsid w:val="00AB63B7"/>
    <w:rsid w:val="00AB72A7"/>
    <w:rsid w:val="00AB7790"/>
    <w:rsid w:val="00AB7C94"/>
    <w:rsid w:val="00AC08FB"/>
    <w:rsid w:val="00AC0EB4"/>
    <w:rsid w:val="00AC234C"/>
    <w:rsid w:val="00AC3DD1"/>
    <w:rsid w:val="00AC3EDF"/>
    <w:rsid w:val="00AC54A6"/>
    <w:rsid w:val="00AC5E91"/>
    <w:rsid w:val="00AD26BB"/>
    <w:rsid w:val="00AD2745"/>
    <w:rsid w:val="00AD2F6D"/>
    <w:rsid w:val="00AD3ED6"/>
    <w:rsid w:val="00AD4E52"/>
    <w:rsid w:val="00AD64D5"/>
    <w:rsid w:val="00AD6D91"/>
    <w:rsid w:val="00AD7375"/>
    <w:rsid w:val="00AD7A03"/>
    <w:rsid w:val="00AE2CB8"/>
    <w:rsid w:val="00AE57D6"/>
    <w:rsid w:val="00AE5F5E"/>
    <w:rsid w:val="00AE6FF4"/>
    <w:rsid w:val="00AF1E07"/>
    <w:rsid w:val="00AF1E11"/>
    <w:rsid w:val="00AF216E"/>
    <w:rsid w:val="00AF2BE5"/>
    <w:rsid w:val="00AF3840"/>
    <w:rsid w:val="00AF423D"/>
    <w:rsid w:val="00AF4901"/>
    <w:rsid w:val="00AF4EEE"/>
    <w:rsid w:val="00AF5125"/>
    <w:rsid w:val="00AF5603"/>
    <w:rsid w:val="00B00D5D"/>
    <w:rsid w:val="00B0274D"/>
    <w:rsid w:val="00B02C75"/>
    <w:rsid w:val="00B03A7A"/>
    <w:rsid w:val="00B03AF9"/>
    <w:rsid w:val="00B0453D"/>
    <w:rsid w:val="00B059C8"/>
    <w:rsid w:val="00B05D5F"/>
    <w:rsid w:val="00B06347"/>
    <w:rsid w:val="00B0655F"/>
    <w:rsid w:val="00B06E66"/>
    <w:rsid w:val="00B070FC"/>
    <w:rsid w:val="00B073B9"/>
    <w:rsid w:val="00B07F61"/>
    <w:rsid w:val="00B11C26"/>
    <w:rsid w:val="00B12B54"/>
    <w:rsid w:val="00B12DD5"/>
    <w:rsid w:val="00B13EFA"/>
    <w:rsid w:val="00B15D79"/>
    <w:rsid w:val="00B1711C"/>
    <w:rsid w:val="00B17BD7"/>
    <w:rsid w:val="00B23733"/>
    <w:rsid w:val="00B23E19"/>
    <w:rsid w:val="00B24288"/>
    <w:rsid w:val="00B254E3"/>
    <w:rsid w:val="00B25600"/>
    <w:rsid w:val="00B2727D"/>
    <w:rsid w:val="00B272EB"/>
    <w:rsid w:val="00B27574"/>
    <w:rsid w:val="00B30CBA"/>
    <w:rsid w:val="00B31E7E"/>
    <w:rsid w:val="00B32284"/>
    <w:rsid w:val="00B33B25"/>
    <w:rsid w:val="00B349AD"/>
    <w:rsid w:val="00B36BB8"/>
    <w:rsid w:val="00B36C44"/>
    <w:rsid w:val="00B3719C"/>
    <w:rsid w:val="00B37680"/>
    <w:rsid w:val="00B378B2"/>
    <w:rsid w:val="00B37D70"/>
    <w:rsid w:val="00B37D95"/>
    <w:rsid w:val="00B37FF0"/>
    <w:rsid w:val="00B40B6D"/>
    <w:rsid w:val="00B43826"/>
    <w:rsid w:val="00B44663"/>
    <w:rsid w:val="00B447AE"/>
    <w:rsid w:val="00B44F09"/>
    <w:rsid w:val="00B452D1"/>
    <w:rsid w:val="00B46312"/>
    <w:rsid w:val="00B4748C"/>
    <w:rsid w:val="00B51D1D"/>
    <w:rsid w:val="00B51FEE"/>
    <w:rsid w:val="00B53972"/>
    <w:rsid w:val="00B570BF"/>
    <w:rsid w:val="00B57E9C"/>
    <w:rsid w:val="00B61130"/>
    <w:rsid w:val="00B61AB9"/>
    <w:rsid w:val="00B62396"/>
    <w:rsid w:val="00B63507"/>
    <w:rsid w:val="00B643A6"/>
    <w:rsid w:val="00B64404"/>
    <w:rsid w:val="00B6490B"/>
    <w:rsid w:val="00B64BC1"/>
    <w:rsid w:val="00B674F3"/>
    <w:rsid w:val="00B675A4"/>
    <w:rsid w:val="00B678C3"/>
    <w:rsid w:val="00B70BF0"/>
    <w:rsid w:val="00B710C7"/>
    <w:rsid w:val="00B7164C"/>
    <w:rsid w:val="00B73596"/>
    <w:rsid w:val="00B73760"/>
    <w:rsid w:val="00B73CA0"/>
    <w:rsid w:val="00B75770"/>
    <w:rsid w:val="00B75AAC"/>
    <w:rsid w:val="00B75B1A"/>
    <w:rsid w:val="00B76213"/>
    <w:rsid w:val="00B80C1E"/>
    <w:rsid w:val="00B81304"/>
    <w:rsid w:val="00B82B65"/>
    <w:rsid w:val="00B82BC5"/>
    <w:rsid w:val="00B82DF2"/>
    <w:rsid w:val="00B835E0"/>
    <w:rsid w:val="00B84267"/>
    <w:rsid w:val="00B847BC"/>
    <w:rsid w:val="00B84883"/>
    <w:rsid w:val="00B84D97"/>
    <w:rsid w:val="00B86B1D"/>
    <w:rsid w:val="00B86DAA"/>
    <w:rsid w:val="00B86FE5"/>
    <w:rsid w:val="00B87F79"/>
    <w:rsid w:val="00B90D4D"/>
    <w:rsid w:val="00B90F9B"/>
    <w:rsid w:val="00B91054"/>
    <w:rsid w:val="00B921C1"/>
    <w:rsid w:val="00B92611"/>
    <w:rsid w:val="00B9274E"/>
    <w:rsid w:val="00B9324A"/>
    <w:rsid w:val="00B933E4"/>
    <w:rsid w:val="00B9364E"/>
    <w:rsid w:val="00B93E50"/>
    <w:rsid w:val="00B971F1"/>
    <w:rsid w:val="00B97960"/>
    <w:rsid w:val="00B97E93"/>
    <w:rsid w:val="00BA0109"/>
    <w:rsid w:val="00BA018A"/>
    <w:rsid w:val="00BA09B0"/>
    <w:rsid w:val="00BA1643"/>
    <w:rsid w:val="00BA1BFE"/>
    <w:rsid w:val="00BA2772"/>
    <w:rsid w:val="00BA2C92"/>
    <w:rsid w:val="00BA320A"/>
    <w:rsid w:val="00BA33F2"/>
    <w:rsid w:val="00BA442E"/>
    <w:rsid w:val="00BA5C66"/>
    <w:rsid w:val="00BA71E6"/>
    <w:rsid w:val="00BA7B7F"/>
    <w:rsid w:val="00BB1DDD"/>
    <w:rsid w:val="00BB30FB"/>
    <w:rsid w:val="00BB317E"/>
    <w:rsid w:val="00BB3FAB"/>
    <w:rsid w:val="00BB43BD"/>
    <w:rsid w:val="00BB4867"/>
    <w:rsid w:val="00BB507D"/>
    <w:rsid w:val="00BB64BC"/>
    <w:rsid w:val="00BB6DE0"/>
    <w:rsid w:val="00BB73FF"/>
    <w:rsid w:val="00BB75AB"/>
    <w:rsid w:val="00BB7A0C"/>
    <w:rsid w:val="00BC0501"/>
    <w:rsid w:val="00BC4091"/>
    <w:rsid w:val="00BC662C"/>
    <w:rsid w:val="00BC6D8B"/>
    <w:rsid w:val="00BC72B9"/>
    <w:rsid w:val="00BC7D9F"/>
    <w:rsid w:val="00BD003C"/>
    <w:rsid w:val="00BD1047"/>
    <w:rsid w:val="00BD205E"/>
    <w:rsid w:val="00BD5C86"/>
    <w:rsid w:val="00BD6CBE"/>
    <w:rsid w:val="00BE059A"/>
    <w:rsid w:val="00BE0E4A"/>
    <w:rsid w:val="00BE13B8"/>
    <w:rsid w:val="00BE1D8C"/>
    <w:rsid w:val="00BE2B4F"/>
    <w:rsid w:val="00BE39A4"/>
    <w:rsid w:val="00BE3FA5"/>
    <w:rsid w:val="00BE536C"/>
    <w:rsid w:val="00BE570E"/>
    <w:rsid w:val="00BE59BF"/>
    <w:rsid w:val="00BE6895"/>
    <w:rsid w:val="00BE704D"/>
    <w:rsid w:val="00BE7DCD"/>
    <w:rsid w:val="00BE7E4B"/>
    <w:rsid w:val="00BF06DA"/>
    <w:rsid w:val="00BF26B6"/>
    <w:rsid w:val="00BF2E76"/>
    <w:rsid w:val="00BF3931"/>
    <w:rsid w:val="00BF4746"/>
    <w:rsid w:val="00BF4B3B"/>
    <w:rsid w:val="00BF65BA"/>
    <w:rsid w:val="00BF6F7D"/>
    <w:rsid w:val="00BF6F94"/>
    <w:rsid w:val="00C0145C"/>
    <w:rsid w:val="00C014B3"/>
    <w:rsid w:val="00C0387F"/>
    <w:rsid w:val="00C03E4B"/>
    <w:rsid w:val="00C10227"/>
    <w:rsid w:val="00C104B8"/>
    <w:rsid w:val="00C1101B"/>
    <w:rsid w:val="00C1117C"/>
    <w:rsid w:val="00C120AB"/>
    <w:rsid w:val="00C13863"/>
    <w:rsid w:val="00C13A40"/>
    <w:rsid w:val="00C15933"/>
    <w:rsid w:val="00C15C40"/>
    <w:rsid w:val="00C15D72"/>
    <w:rsid w:val="00C16678"/>
    <w:rsid w:val="00C16689"/>
    <w:rsid w:val="00C16872"/>
    <w:rsid w:val="00C16FA4"/>
    <w:rsid w:val="00C17475"/>
    <w:rsid w:val="00C17958"/>
    <w:rsid w:val="00C22B6B"/>
    <w:rsid w:val="00C235AE"/>
    <w:rsid w:val="00C24433"/>
    <w:rsid w:val="00C24F4C"/>
    <w:rsid w:val="00C2583C"/>
    <w:rsid w:val="00C2595C"/>
    <w:rsid w:val="00C25E40"/>
    <w:rsid w:val="00C27552"/>
    <w:rsid w:val="00C30F4B"/>
    <w:rsid w:val="00C31792"/>
    <w:rsid w:val="00C31C69"/>
    <w:rsid w:val="00C31F51"/>
    <w:rsid w:val="00C3288D"/>
    <w:rsid w:val="00C32FD2"/>
    <w:rsid w:val="00C3591C"/>
    <w:rsid w:val="00C3714B"/>
    <w:rsid w:val="00C378DC"/>
    <w:rsid w:val="00C41712"/>
    <w:rsid w:val="00C419F8"/>
    <w:rsid w:val="00C42078"/>
    <w:rsid w:val="00C43906"/>
    <w:rsid w:val="00C44860"/>
    <w:rsid w:val="00C44F03"/>
    <w:rsid w:val="00C450A1"/>
    <w:rsid w:val="00C463AE"/>
    <w:rsid w:val="00C46D8F"/>
    <w:rsid w:val="00C4754E"/>
    <w:rsid w:val="00C47794"/>
    <w:rsid w:val="00C50DC5"/>
    <w:rsid w:val="00C50DD6"/>
    <w:rsid w:val="00C51CAF"/>
    <w:rsid w:val="00C523A5"/>
    <w:rsid w:val="00C52436"/>
    <w:rsid w:val="00C52871"/>
    <w:rsid w:val="00C53D2C"/>
    <w:rsid w:val="00C54187"/>
    <w:rsid w:val="00C55A77"/>
    <w:rsid w:val="00C57044"/>
    <w:rsid w:val="00C57054"/>
    <w:rsid w:val="00C60D3D"/>
    <w:rsid w:val="00C618AD"/>
    <w:rsid w:val="00C63060"/>
    <w:rsid w:val="00C639BB"/>
    <w:rsid w:val="00C63BBC"/>
    <w:rsid w:val="00C646C5"/>
    <w:rsid w:val="00C65359"/>
    <w:rsid w:val="00C7039A"/>
    <w:rsid w:val="00C71085"/>
    <w:rsid w:val="00C72458"/>
    <w:rsid w:val="00C7308D"/>
    <w:rsid w:val="00C746DD"/>
    <w:rsid w:val="00C75A79"/>
    <w:rsid w:val="00C75FEC"/>
    <w:rsid w:val="00C76F13"/>
    <w:rsid w:val="00C772A0"/>
    <w:rsid w:val="00C7752F"/>
    <w:rsid w:val="00C77AB8"/>
    <w:rsid w:val="00C81B14"/>
    <w:rsid w:val="00C82083"/>
    <w:rsid w:val="00C82177"/>
    <w:rsid w:val="00C82599"/>
    <w:rsid w:val="00C82679"/>
    <w:rsid w:val="00C84056"/>
    <w:rsid w:val="00C843AF"/>
    <w:rsid w:val="00C87DCB"/>
    <w:rsid w:val="00C91305"/>
    <w:rsid w:val="00C9198B"/>
    <w:rsid w:val="00C92D66"/>
    <w:rsid w:val="00C939FF"/>
    <w:rsid w:val="00C9414E"/>
    <w:rsid w:val="00C95296"/>
    <w:rsid w:val="00C95864"/>
    <w:rsid w:val="00C95E10"/>
    <w:rsid w:val="00C96E5D"/>
    <w:rsid w:val="00C97E08"/>
    <w:rsid w:val="00CA068F"/>
    <w:rsid w:val="00CA0CDD"/>
    <w:rsid w:val="00CA0F1F"/>
    <w:rsid w:val="00CA17C6"/>
    <w:rsid w:val="00CA1823"/>
    <w:rsid w:val="00CA1D93"/>
    <w:rsid w:val="00CA219F"/>
    <w:rsid w:val="00CA22A7"/>
    <w:rsid w:val="00CA2522"/>
    <w:rsid w:val="00CA2B3E"/>
    <w:rsid w:val="00CA2C87"/>
    <w:rsid w:val="00CA56F7"/>
    <w:rsid w:val="00CA5F6B"/>
    <w:rsid w:val="00CA6513"/>
    <w:rsid w:val="00CA6DF3"/>
    <w:rsid w:val="00CA71A5"/>
    <w:rsid w:val="00CA7DF7"/>
    <w:rsid w:val="00CA7E76"/>
    <w:rsid w:val="00CA7EBD"/>
    <w:rsid w:val="00CB09B4"/>
    <w:rsid w:val="00CB0C26"/>
    <w:rsid w:val="00CB0ED1"/>
    <w:rsid w:val="00CB103F"/>
    <w:rsid w:val="00CB10C5"/>
    <w:rsid w:val="00CB1192"/>
    <w:rsid w:val="00CB11DA"/>
    <w:rsid w:val="00CB15BF"/>
    <w:rsid w:val="00CB17F5"/>
    <w:rsid w:val="00CB191A"/>
    <w:rsid w:val="00CB1ACF"/>
    <w:rsid w:val="00CB2116"/>
    <w:rsid w:val="00CB5C8E"/>
    <w:rsid w:val="00CB7763"/>
    <w:rsid w:val="00CB7769"/>
    <w:rsid w:val="00CC07FA"/>
    <w:rsid w:val="00CC1AF5"/>
    <w:rsid w:val="00CC2440"/>
    <w:rsid w:val="00CC28B3"/>
    <w:rsid w:val="00CC312F"/>
    <w:rsid w:val="00CC314B"/>
    <w:rsid w:val="00CC42DD"/>
    <w:rsid w:val="00CC44AC"/>
    <w:rsid w:val="00CC44AE"/>
    <w:rsid w:val="00CC5D7B"/>
    <w:rsid w:val="00CC643D"/>
    <w:rsid w:val="00CC741B"/>
    <w:rsid w:val="00CC77D2"/>
    <w:rsid w:val="00CD1529"/>
    <w:rsid w:val="00CD22A8"/>
    <w:rsid w:val="00CD4AB7"/>
    <w:rsid w:val="00CD4F72"/>
    <w:rsid w:val="00CD5D26"/>
    <w:rsid w:val="00CD5ED5"/>
    <w:rsid w:val="00CD7433"/>
    <w:rsid w:val="00CD7A97"/>
    <w:rsid w:val="00CE07F4"/>
    <w:rsid w:val="00CE0DC4"/>
    <w:rsid w:val="00CE26A8"/>
    <w:rsid w:val="00CE3684"/>
    <w:rsid w:val="00CE3931"/>
    <w:rsid w:val="00CE41D4"/>
    <w:rsid w:val="00CE52B2"/>
    <w:rsid w:val="00CE5517"/>
    <w:rsid w:val="00CE5855"/>
    <w:rsid w:val="00CE70A2"/>
    <w:rsid w:val="00CE70EC"/>
    <w:rsid w:val="00CE710F"/>
    <w:rsid w:val="00CE7B6F"/>
    <w:rsid w:val="00CF10B0"/>
    <w:rsid w:val="00CF181A"/>
    <w:rsid w:val="00CF1BBA"/>
    <w:rsid w:val="00CF1E2E"/>
    <w:rsid w:val="00CF1F68"/>
    <w:rsid w:val="00CF28A7"/>
    <w:rsid w:val="00CF2DBC"/>
    <w:rsid w:val="00CF452F"/>
    <w:rsid w:val="00CF7538"/>
    <w:rsid w:val="00D01C67"/>
    <w:rsid w:val="00D01D6F"/>
    <w:rsid w:val="00D04336"/>
    <w:rsid w:val="00D04705"/>
    <w:rsid w:val="00D04AF1"/>
    <w:rsid w:val="00D05730"/>
    <w:rsid w:val="00D05A4B"/>
    <w:rsid w:val="00D06E2E"/>
    <w:rsid w:val="00D10AB0"/>
    <w:rsid w:val="00D1163B"/>
    <w:rsid w:val="00D120AD"/>
    <w:rsid w:val="00D138CA"/>
    <w:rsid w:val="00D14A38"/>
    <w:rsid w:val="00D14C16"/>
    <w:rsid w:val="00D15D82"/>
    <w:rsid w:val="00D16524"/>
    <w:rsid w:val="00D17F79"/>
    <w:rsid w:val="00D2085C"/>
    <w:rsid w:val="00D224DF"/>
    <w:rsid w:val="00D22705"/>
    <w:rsid w:val="00D22733"/>
    <w:rsid w:val="00D22AB5"/>
    <w:rsid w:val="00D23105"/>
    <w:rsid w:val="00D233DD"/>
    <w:rsid w:val="00D23845"/>
    <w:rsid w:val="00D23D21"/>
    <w:rsid w:val="00D248EF"/>
    <w:rsid w:val="00D24D91"/>
    <w:rsid w:val="00D25063"/>
    <w:rsid w:val="00D25328"/>
    <w:rsid w:val="00D25454"/>
    <w:rsid w:val="00D25AD5"/>
    <w:rsid w:val="00D266D1"/>
    <w:rsid w:val="00D269ED"/>
    <w:rsid w:val="00D273D6"/>
    <w:rsid w:val="00D312DE"/>
    <w:rsid w:val="00D323A3"/>
    <w:rsid w:val="00D32E22"/>
    <w:rsid w:val="00D342FC"/>
    <w:rsid w:val="00D34C3C"/>
    <w:rsid w:val="00D35CD2"/>
    <w:rsid w:val="00D35E84"/>
    <w:rsid w:val="00D36DA3"/>
    <w:rsid w:val="00D376F4"/>
    <w:rsid w:val="00D37B12"/>
    <w:rsid w:val="00D37BFF"/>
    <w:rsid w:val="00D41E0D"/>
    <w:rsid w:val="00D42C00"/>
    <w:rsid w:val="00D42E65"/>
    <w:rsid w:val="00D432CD"/>
    <w:rsid w:val="00D44DD5"/>
    <w:rsid w:val="00D456CB"/>
    <w:rsid w:val="00D456F9"/>
    <w:rsid w:val="00D504F2"/>
    <w:rsid w:val="00D51E84"/>
    <w:rsid w:val="00D52AB7"/>
    <w:rsid w:val="00D52CF8"/>
    <w:rsid w:val="00D53114"/>
    <w:rsid w:val="00D53F85"/>
    <w:rsid w:val="00D547C4"/>
    <w:rsid w:val="00D55241"/>
    <w:rsid w:val="00D554DA"/>
    <w:rsid w:val="00D5569F"/>
    <w:rsid w:val="00D5781F"/>
    <w:rsid w:val="00D60B3D"/>
    <w:rsid w:val="00D633B5"/>
    <w:rsid w:val="00D635CB"/>
    <w:rsid w:val="00D64DA8"/>
    <w:rsid w:val="00D6511D"/>
    <w:rsid w:val="00D66D62"/>
    <w:rsid w:val="00D71974"/>
    <w:rsid w:val="00D72B95"/>
    <w:rsid w:val="00D72D42"/>
    <w:rsid w:val="00D736A0"/>
    <w:rsid w:val="00D737E9"/>
    <w:rsid w:val="00D75200"/>
    <w:rsid w:val="00D766CB"/>
    <w:rsid w:val="00D77090"/>
    <w:rsid w:val="00D771F6"/>
    <w:rsid w:val="00D774AD"/>
    <w:rsid w:val="00D80A52"/>
    <w:rsid w:val="00D80D22"/>
    <w:rsid w:val="00D81464"/>
    <w:rsid w:val="00D81C95"/>
    <w:rsid w:val="00D8424D"/>
    <w:rsid w:val="00D847BB"/>
    <w:rsid w:val="00D84AFA"/>
    <w:rsid w:val="00D8551F"/>
    <w:rsid w:val="00D85727"/>
    <w:rsid w:val="00D85901"/>
    <w:rsid w:val="00D85D53"/>
    <w:rsid w:val="00D862CD"/>
    <w:rsid w:val="00D86465"/>
    <w:rsid w:val="00D873A9"/>
    <w:rsid w:val="00D90446"/>
    <w:rsid w:val="00D90868"/>
    <w:rsid w:val="00D928FC"/>
    <w:rsid w:val="00D935DE"/>
    <w:rsid w:val="00D949CB"/>
    <w:rsid w:val="00D95BF0"/>
    <w:rsid w:val="00D96E4E"/>
    <w:rsid w:val="00D96EB4"/>
    <w:rsid w:val="00D96F33"/>
    <w:rsid w:val="00D97F22"/>
    <w:rsid w:val="00DA062F"/>
    <w:rsid w:val="00DA0DE8"/>
    <w:rsid w:val="00DA1B41"/>
    <w:rsid w:val="00DA1D92"/>
    <w:rsid w:val="00DA3EB2"/>
    <w:rsid w:val="00DA4480"/>
    <w:rsid w:val="00DA4FE4"/>
    <w:rsid w:val="00DA5332"/>
    <w:rsid w:val="00DA6FC9"/>
    <w:rsid w:val="00DA7A0D"/>
    <w:rsid w:val="00DB07CA"/>
    <w:rsid w:val="00DB28DB"/>
    <w:rsid w:val="00DB537A"/>
    <w:rsid w:val="00DC0102"/>
    <w:rsid w:val="00DC06DE"/>
    <w:rsid w:val="00DC092F"/>
    <w:rsid w:val="00DC0C9E"/>
    <w:rsid w:val="00DC0F57"/>
    <w:rsid w:val="00DC1E2F"/>
    <w:rsid w:val="00DC2445"/>
    <w:rsid w:val="00DC2CF3"/>
    <w:rsid w:val="00DC43A5"/>
    <w:rsid w:val="00DC4CC4"/>
    <w:rsid w:val="00DC55F1"/>
    <w:rsid w:val="00DC648A"/>
    <w:rsid w:val="00DC69C8"/>
    <w:rsid w:val="00DC6C1A"/>
    <w:rsid w:val="00DD0020"/>
    <w:rsid w:val="00DD03DA"/>
    <w:rsid w:val="00DD08B1"/>
    <w:rsid w:val="00DD1C47"/>
    <w:rsid w:val="00DD2337"/>
    <w:rsid w:val="00DD2A6C"/>
    <w:rsid w:val="00DD2D81"/>
    <w:rsid w:val="00DD393D"/>
    <w:rsid w:val="00DD398F"/>
    <w:rsid w:val="00DD43B9"/>
    <w:rsid w:val="00DD5E71"/>
    <w:rsid w:val="00DD6620"/>
    <w:rsid w:val="00DD6A9B"/>
    <w:rsid w:val="00DD6E7E"/>
    <w:rsid w:val="00DE01B0"/>
    <w:rsid w:val="00DE0304"/>
    <w:rsid w:val="00DE0E76"/>
    <w:rsid w:val="00DE0EFB"/>
    <w:rsid w:val="00DE2460"/>
    <w:rsid w:val="00DE36A6"/>
    <w:rsid w:val="00DE44EA"/>
    <w:rsid w:val="00DE4919"/>
    <w:rsid w:val="00DE4F61"/>
    <w:rsid w:val="00DE7794"/>
    <w:rsid w:val="00DE7C5F"/>
    <w:rsid w:val="00DE7F57"/>
    <w:rsid w:val="00DF0177"/>
    <w:rsid w:val="00DF1173"/>
    <w:rsid w:val="00DF1578"/>
    <w:rsid w:val="00DF20C5"/>
    <w:rsid w:val="00DF4D58"/>
    <w:rsid w:val="00DF5FC9"/>
    <w:rsid w:val="00DF7093"/>
    <w:rsid w:val="00DF714C"/>
    <w:rsid w:val="00DF7685"/>
    <w:rsid w:val="00E0076D"/>
    <w:rsid w:val="00E00C9D"/>
    <w:rsid w:val="00E013BB"/>
    <w:rsid w:val="00E01948"/>
    <w:rsid w:val="00E01A2A"/>
    <w:rsid w:val="00E02CC3"/>
    <w:rsid w:val="00E0469A"/>
    <w:rsid w:val="00E0629F"/>
    <w:rsid w:val="00E062B8"/>
    <w:rsid w:val="00E07693"/>
    <w:rsid w:val="00E10275"/>
    <w:rsid w:val="00E111D2"/>
    <w:rsid w:val="00E11A34"/>
    <w:rsid w:val="00E11DDE"/>
    <w:rsid w:val="00E137FC"/>
    <w:rsid w:val="00E138D8"/>
    <w:rsid w:val="00E143F3"/>
    <w:rsid w:val="00E145FE"/>
    <w:rsid w:val="00E14CA3"/>
    <w:rsid w:val="00E14D51"/>
    <w:rsid w:val="00E14F43"/>
    <w:rsid w:val="00E1555D"/>
    <w:rsid w:val="00E15916"/>
    <w:rsid w:val="00E1699F"/>
    <w:rsid w:val="00E1757F"/>
    <w:rsid w:val="00E1775A"/>
    <w:rsid w:val="00E206E3"/>
    <w:rsid w:val="00E220DD"/>
    <w:rsid w:val="00E22438"/>
    <w:rsid w:val="00E22C25"/>
    <w:rsid w:val="00E22E72"/>
    <w:rsid w:val="00E23289"/>
    <w:rsid w:val="00E23AC4"/>
    <w:rsid w:val="00E2418D"/>
    <w:rsid w:val="00E25AF0"/>
    <w:rsid w:val="00E2612A"/>
    <w:rsid w:val="00E2660B"/>
    <w:rsid w:val="00E266E6"/>
    <w:rsid w:val="00E26A8D"/>
    <w:rsid w:val="00E26ED3"/>
    <w:rsid w:val="00E306A4"/>
    <w:rsid w:val="00E3087F"/>
    <w:rsid w:val="00E318FD"/>
    <w:rsid w:val="00E322C2"/>
    <w:rsid w:val="00E3249A"/>
    <w:rsid w:val="00E337C9"/>
    <w:rsid w:val="00E33DA2"/>
    <w:rsid w:val="00E36987"/>
    <w:rsid w:val="00E3701F"/>
    <w:rsid w:val="00E376C4"/>
    <w:rsid w:val="00E37FCC"/>
    <w:rsid w:val="00E41DCD"/>
    <w:rsid w:val="00E41FBB"/>
    <w:rsid w:val="00E420F1"/>
    <w:rsid w:val="00E4260B"/>
    <w:rsid w:val="00E42D5D"/>
    <w:rsid w:val="00E443FD"/>
    <w:rsid w:val="00E44BB3"/>
    <w:rsid w:val="00E44E21"/>
    <w:rsid w:val="00E45918"/>
    <w:rsid w:val="00E45947"/>
    <w:rsid w:val="00E46AC5"/>
    <w:rsid w:val="00E47212"/>
    <w:rsid w:val="00E506E7"/>
    <w:rsid w:val="00E516C5"/>
    <w:rsid w:val="00E51CC0"/>
    <w:rsid w:val="00E5341C"/>
    <w:rsid w:val="00E54768"/>
    <w:rsid w:val="00E54BA6"/>
    <w:rsid w:val="00E55466"/>
    <w:rsid w:val="00E55FC1"/>
    <w:rsid w:val="00E56FDA"/>
    <w:rsid w:val="00E573C8"/>
    <w:rsid w:val="00E57F5D"/>
    <w:rsid w:val="00E6039B"/>
    <w:rsid w:val="00E608EB"/>
    <w:rsid w:val="00E60F8F"/>
    <w:rsid w:val="00E62178"/>
    <w:rsid w:val="00E62238"/>
    <w:rsid w:val="00E6223C"/>
    <w:rsid w:val="00E64DBD"/>
    <w:rsid w:val="00E66FDF"/>
    <w:rsid w:val="00E70C78"/>
    <w:rsid w:val="00E710AB"/>
    <w:rsid w:val="00E71A37"/>
    <w:rsid w:val="00E75BD3"/>
    <w:rsid w:val="00E766F3"/>
    <w:rsid w:val="00E76C37"/>
    <w:rsid w:val="00E76E3A"/>
    <w:rsid w:val="00E7701A"/>
    <w:rsid w:val="00E7750E"/>
    <w:rsid w:val="00E80E2F"/>
    <w:rsid w:val="00E81DF6"/>
    <w:rsid w:val="00E828D0"/>
    <w:rsid w:val="00E83659"/>
    <w:rsid w:val="00E83AFB"/>
    <w:rsid w:val="00E85433"/>
    <w:rsid w:val="00E873AC"/>
    <w:rsid w:val="00E90D16"/>
    <w:rsid w:val="00E915B3"/>
    <w:rsid w:val="00E91AC1"/>
    <w:rsid w:val="00E91E38"/>
    <w:rsid w:val="00E92341"/>
    <w:rsid w:val="00E93FFE"/>
    <w:rsid w:val="00E94A79"/>
    <w:rsid w:val="00E955BC"/>
    <w:rsid w:val="00E95D7F"/>
    <w:rsid w:val="00E96159"/>
    <w:rsid w:val="00E96542"/>
    <w:rsid w:val="00E96565"/>
    <w:rsid w:val="00E9688A"/>
    <w:rsid w:val="00E9770F"/>
    <w:rsid w:val="00EA2881"/>
    <w:rsid w:val="00EA37D8"/>
    <w:rsid w:val="00EA3A0A"/>
    <w:rsid w:val="00EA43EF"/>
    <w:rsid w:val="00EA52DD"/>
    <w:rsid w:val="00EA5F02"/>
    <w:rsid w:val="00EA779C"/>
    <w:rsid w:val="00EB1221"/>
    <w:rsid w:val="00EB129C"/>
    <w:rsid w:val="00EB12DE"/>
    <w:rsid w:val="00EB1B48"/>
    <w:rsid w:val="00EB22E4"/>
    <w:rsid w:val="00EB2783"/>
    <w:rsid w:val="00EB29F4"/>
    <w:rsid w:val="00EB5823"/>
    <w:rsid w:val="00EB6668"/>
    <w:rsid w:val="00EB6CEB"/>
    <w:rsid w:val="00EC0D29"/>
    <w:rsid w:val="00EC1A87"/>
    <w:rsid w:val="00EC2276"/>
    <w:rsid w:val="00EC22EF"/>
    <w:rsid w:val="00EC3F74"/>
    <w:rsid w:val="00EC507F"/>
    <w:rsid w:val="00EC58F9"/>
    <w:rsid w:val="00EC5FA3"/>
    <w:rsid w:val="00EC6C2E"/>
    <w:rsid w:val="00ED1878"/>
    <w:rsid w:val="00ED2683"/>
    <w:rsid w:val="00ED2B9D"/>
    <w:rsid w:val="00ED2DBF"/>
    <w:rsid w:val="00ED3F6E"/>
    <w:rsid w:val="00ED3FA6"/>
    <w:rsid w:val="00ED4A14"/>
    <w:rsid w:val="00ED53EE"/>
    <w:rsid w:val="00ED61A8"/>
    <w:rsid w:val="00ED7312"/>
    <w:rsid w:val="00ED785A"/>
    <w:rsid w:val="00EE0573"/>
    <w:rsid w:val="00EE1126"/>
    <w:rsid w:val="00EE1210"/>
    <w:rsid w:val="00EE122E"/>
    <w:rsid w:val="00EE3282"/>
    <w:rsid w:val="00EE38F5"/>
    <w:rsid w:val="00EE43FD"/>
    <w:rsid w:val="00EE5F25"/>
    <w:rsid w:val="00EE6131"/>
    <w:rsid w:val="00EE6A29"/>
    <w:rsid w:val="00EE769E"/>
    <w:rsid w:val="00EE78DC"/>
    <w:rsid w:val="00EF08C9"/>
    <w:rsid w:val="00EF340B"/>
    <w:rsid w:val="00EF3C5A"/>
    <w:rsid w:val="00EF5189"/>
    <w:rsid w:val="00EF56F1"/>
    <w:rsid w:val="00EF60CA"/>
    <w:rsid w:val="00EF6234"/>
    <w:rsid w:val="00EF77BC"/>
    <w:rsid w:val="00EF7941"/>
    <w:rsid w:val="00EF7F53"/>
    <w:rsid w:val="00F01755"/>
    <w:rsid w:val="00F01BC2"/>
    <w:rsid w:val="00F02219"/>
    <w:rsid w:val="00F035FC"/>
    <w:rsid w:val="00F05A3C"/>
    <w:rsid w:val="00F05E29"/>
    <w:rsid w:val="00F063C1"/>
    <w:rsid w:val="00F06528"/>
    <w:rsid w:val="00F10146"/>
    <w:rsid w:val="00F103E9"/>
    <w:rsid w:val="00F103F9"/>
    <w:rsid w:val="00F11331"/>
    <w:rsid w:val="00F12130"/>
    <w:rsid w:val="00F127E1"/>
    <w:rsid w:val="00F134AD"/>
    <w:rsid w:val="00F136E0"/>
    <w:rsid w:val="00F13945"/>
    <w:rsid w:val="00F1445E"/>
    <w:rsid w:val="00F15500"/>
    <w:rsid w:val="00F16938"/>
    <w:rsid w:val="00F16A4A"/>
    <w:rsid w:val="00F16C17"/>
    <w:rsid w:val="00F1711A"/>
    <w:rsid w:val="00F1762C"/>
    <w:rsid w:val="00F221C1"/>
    <w:rsid w:val="00F2414D"/>
    <w:rsid w:val="00F241F0"/>
    <w:rsid w:val="00F243A1"/>
    <w:rsid w:val="00F247F9"/>
    <w:rsid w:val="00F25954"/>
    <w:rsid w:val="00F25ADF"/>
    <w:rsid w:val="00F25F18"/>
    <w:rsid w:val="00F264D0"/>
    <w:rsid w:val="00F26A30"/>
    <w:rsid w:val="00F277B7"/>
    <w:rsid w:val="00F315FE"/>
    <w:rsid w:val="00F329F8"/>
    <w:rsid w:val="00F3345A"/>
    <w:rsid w:val="00F33C7D"/>
    <w:rsid w:val="00F34011"/>
    <w:rsid w:val="00F34140"/>
    <w:rsid w:val="00F3650F"/>
    <w:rsid w:val="00F36933"/>
    <w:rsid w:val="00F3781A"/>
    <w:rsid w:val="00F402CE"/>
    <w:rsid w:val="00F40DE6"/>
    <w:rsid w:val="00F41468"/>
    <w:rsid w:val="00F4491C"/>
    <w:rsid w:val="00F45329"/>
    <w:rsid w:val="00F47644"/>
    <w:rsid w:val="00F47670"/>
    <w:rsid w:val="00F518E6"/>
    <w:rsid w:val="00F51B7A"/>
    <w:rsid w:val="00F51CDF"/>
    <w:rsid w:val="00F5267A"/>
    <w:rsid w:val="00F52BEA"/>
    <w:rsid w:val="00F52F47"/>
    <w:rsid w:val="00F5424B"/>
    <w:rsid w:val="00F548B5"/>
    <w:rsid w:val="00F57E31"/>
    <w:rsid w:val="00F60034"/>
    <w:rsid w:val="00F61709"/>
    <w:rsid w:val="00F63401"/>
    <w:rsid w:val="00F64C68"/>
    <w:rsid w:val="00F65E75"/>
    <w:rsid w:val="00F66129"/>
    <w:rsid w:val="00F66D8B"/>
    <w:rsid w:val="00F70C97"/>
    <w:rsid w:val="00F7145D"/>
    <w:rsid w:val="00F719B0"/>
    <w:rsid w:val="00F71CF3"/>
    <w:rsid w:val="00F721D1"/>
    <w:rsid w:val="00F723CD"/>
    <w:rsid w:val="00F73172"/>
    <w:rsid w:val="00F7391B"/>
    <w:rsid w:val="00F74435"/>
    <w:rsid w:val="00F77C1E"/>
    <w:rsid w:val="00F8065C"/>
    <w:rsid w:val="00F80B47"/>
    <w:rsid w:val="00F81EF7"/>
    <w:rsid w:val="00F82BEA"/>
    <w:rsid w:val="00F834F4"/>
    <w:rsid w:val="00F83866"/>
    <w:rsid w:val="00F83E41"/>
    <w:rsid w:val="00F866F2"/>
    <w:rsid w:val="00F87055"/>
    <w:rsid w:val="00F87A76"/>
    <w:rsid w:val="00F87ABF"/>
    <w:rsid w:val="00F90852"/>
    <w:rsid w:val="00F92CE3"/>
    <w:rsid w:val="00F935C3"/>
    <w:rsid w:val="00F941A5"/>
    <w:rsid w:val="00F94372"/>
    <w:rsid w:val="00F956C1"/>
    <w:rsid w:val="00F95A0F"/>
    <w:rsid w:val="00F96087"/>
    <w:rsid w:val="00F96A88"/>
    <w:rsid w:val="00F96E09"/>
    <w:rsid w:val="00FA01C6"/>
    <w:rsid w:val="00FA03CD"/>
    <w:rsid w:val="00FA0985"/>
    <w:rsid w:val="00FA0EF9"/>
    <w:rsid w:val="00FA21FC"/>
    <w:rsid w:val="00FA35E1"/>
    <w:rsid w:val="00FA3F54"/>
    <w:rsid w:val="00FA4690"/>
    <w:rsid w:val="00FA4BF9"/>
    <w:rsid w:val="00FA52E3"/>
    <w:rsid w:val="00FA543C"/>
    <w:rsid w:val="00FA672D"/>
    <w:rsid w:val="00FB097A"/>
    <w:rsid w:val="00FB218E"/>
    <w:rsid w:val="00FB31F6"/>
    <w:rsid w:val="00FB3C86"/>
    <w:rsid w:val="00FB3EF5"/>
    <w:rsid w:val="00FB40C4"/>
    <w:rsid w:val="00FB5764"/>
    <w:rsid w:val="00FB6A96"/>
    <w:rsid w:val="00FB75F2"/>
    <w:rsid w:val="00FC01E7"/>
    <w:rsid w:val="00FC07EE"/>
    <w:rsid w:val="00FC1455"/>
    <w:rsid w:val="00FC2BD8"/>
    <w:rsid w:val="00FC2EE5"/>
    <w:rsid w:val="00FC3D81"/>
    <w:rsid w:val="00FC4AA0"/>
    <w:rsid w:val="00FC5194"/>
    <w:rsid w:val="00FC53EC"/>
    <w:rsid w:val="00FC5988"/>
    <w:rsid w:val="00FC5EDF"/>
    <w:rsid w:val="00FC6A1A"/>
    <w:rsid w:val="00FC6FA9"/>
    <w:rsid w:val="00FD58CB"/>
    <w:rsid w:val="00FD5CE9"/>
    <w:rsid w:val="00FD5E65"/>
    <w:rsid w:val="00FD65DF"/>
    <w:rsid w:val="00FD663D"/>
    <w:rsid w:val="00FD72A1"/>
    <w:rsid w:val="00FD7B3D"/>
    <w:rsid w:val="00FE04E2"/>
    <w:rsid w:val="00FE0EC4"/>
    <w:rsid w:val="00FE1347"/>
    <w:rsid w:val="00FE1BB5"/>
    <w:rsid w:val="00FE411D"/>
    <w:rsid w:val="00FE4C36"/>
    <w:rsid w:val="00FE6F74"/>
    <w:rsid w:val="00FE7459"/>
    <w:rsid w:val="00FE75A9"/>
    <w:rsid w:val="00FE7763"/>
    <w:rsid w:val="00FF0AB6"/>
    <w:rsid w:val="00FF1209"/>
    <w:rsid w:val="00FF3DED"/>
    <w:rsid w:val="00FF4539"/>
    <w:rsid w:val="00FF4D33"/>
    <w:rsid w:val="00F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B0F6"/>
  <w15:docId w15:val="{1CADECD0-318E-4F98-BD54-827A2C39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300" w:lineRule="exact"/>
    </w:pPr>
    <w:rPr>
      <w:rFonts w:ascii="TKTypeRegular" w:eastAsia="TKTypeRegular" w:hAnsi="TKTypeRegular" w:cs="TKTypeRegular"/>
      <w:color w:val="000000"/>
      <w:sz w:val="22"/>
      <w:szCs w:val="22"/>
      <w:u w:color="000000"/>
      <w:lang w:val="de-DE"/>
    </w:rPr>
  </w:style>
  <w:style w:type="paragraph" w:styleId="Heading1">
    <w:name w:val="heading 1"/>
    <w:basedOn w:val="Normal"/>
    <w:next w:val="Normal"/>
    <w:link w:val="Heading1Char"/>
    <w:uiPriority w:val="9"/>
    <w:qFormat/>
    <w:rsid w:val="006F70BF"/>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link w:val="Heading2Char"/>
    <w:uiPriority w:val="9"/>
    <w:qFormat/>
    <w:rsid w:val="00454D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color w:val="auto"/>
      <w:sz w:val="24"/>
      <w:szCs w:val="24"/>
      <w:bdr w:val="none" w:sz="0" w:space="0" w:color="auto"/>
      <w:lang w:eastAsia="de-DE"/>
    </w:rPr>
  </w:style>
  <w:style w:type="paragraph" w:styleId="Heading3">
    <w:name w:val="heading 3"/>
    <w:basedOn w:val="Normal"/>
    <w:link w:val="Heading3Char"/>
    <w:uiPriority w:val="9"/>
    <w:qFormat/>
    <w:rsid w:val="00454D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color w:val="auto"/>
      <w:sz w:val="24"/>
      <w:szCs w:val="24"/>
      <w:bdr w:val="none" w:sz="0" w:space="0" w:color="auto"/>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styleId="Footer">
    <w:name w:val="footer"/>
    <w:pPr>
      <w:tabs>
        <w:tab w:val="center" w:pos="4703"/>
        <w:tab w:val="right" w:pos="9406"/>
      </w:tabs>
    </w:pPr>
    <w:rPr>
      <w:rFonts w:ascii="TKTypeRegular" w:eastAsia="TKTypeRegular" w:hAnsi="TKTypeRegular" w:cs="TKTypeRegular"/>
      <w:color w:val="000000"/>
      <w:sz w:val="22"/>
      <w:szCs w:val="22"/>
      <w:u w:color="000000"/>
      <w:lang w:val="de-DE"/>
    </w:rPr>
  </w:style>
  <w:style w:type="paragraph" w:styleId="NormalWeb">
    <w:name w:val="Normal (Web)"/>
    <w:uiPriority w:val="99"/>
    <w:pPr>
      <w:spacing w:before="100" w:after="100" w:line="360" w:lineRule="auto"/>
      <w:jc w:val="both"/>
    </w:pPr>
    <w:rPr>
      <w:rFonts w:ascii="TKTypeRegular" w:eastAsia="TKTypeRegular" w:hAnsi="TKTypeRegular" w:cs="TKTypeRegular"/>
      <w:color w:val="000000"/>
      <w:sz w:val="24"/>
      <w:szCs w:val="24"/>
      <w:u w:color="000000"/>
      <w:lang w:val="de-D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KTypeRegular" w:eastAsia="TKTypeRegular" w:hAnsi="TKTypeRegular" w:cs="TKTypeRegular"/>
      <w:color w:val="000000"/>
      <w:u w:color="000000"/>
      <w:lang w:val="de-D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unhideWhenUsed/>
    <w:rsid w:val="00C524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2436"/>
    <w:rPr>
      <w:rFonts w:ascii="Tahoma" w:eastAsia="TKTypeRegular" w:hAnsi="Tahoma" w:cs="Tahoma"/>
      <w:color w:val="000000"/>
      <w:sz w:val="16"/>
      <w:szCs w:val="16"/>
      <w:u w:color="000000"/>
      <w:lang w:val="de-DE"/>
    </w:rPr>
  </w:style>
  <w:style w:type="character" w:customStyle="1" w:styleId="Heading2Char">
    <w:name w:val="Heading 2 Char"/>
    <w:basedOn w:val="DefaultParagraphFont"/>
    <w:link w:val="Heading2"/>
    <w:uiPriority w:val="9"/>
    <w:rsid w:val="00454DDA"/>
    <w:rPr>
      <w:rFonts w:eastAsia="Times New Roman"/>
      <w:sz w:val="24"/>
      <w:szCs w:val="24"/>
      <w:bdr w:val="none" w:sz="0" w:space="0" w:color="auto"/>
      <w:lang w:val="de-DE" w:eastAsia="de-DE"/>
    </w:rPr>
  </w:style>
  <w:style w:type="character" w:customStyle="1" w:styleId="Heading3Char">
    <w:name w:val="Heading 3 Char"/>
    <w:basedOn w:val="DefaultParagraphFont"/>
    <w:link w:val="Heading3"/>
    <w:uiPriority w:val="9"/>
    <w:rsid w:val="00454DDA"/>
    <w:rPr>
      <w:rFonts w:eastAsia="Times New Roman"/>
      <w:sz w:val="24"/>
      <w:szCs w:val="24"/>
      <w:bdr w:val="none" w:sz="0" w:space="0" w:color="auto"/>
      <w:lang w:val="de-DE" w:eastAsia="de-DE"/>
    </w:rPr>
  </w:style>
  <w:style w:type="character" w:styleId="Strong">
    <w:name w:val="Strong"/>
    <w:basedOn w:val="DefaultParagraphFont"/>
    <w:uiPriority w:val="22"/>
    <w:qFormat/>
    <w:rsid w:val="00454DDA"/>
    <w:rPr>
      <w:b/>
      <w:bCs/>
    </w:rPr>
  </w:style>
  <w:style w:type="paragraph" w:customStyle="1" w:styleId="anzeige2">
    <w:name w:val="anzeige2"/>
    <w:basedOn w:val="Normal"/>
    <w:rsid w:val="00454DDA"/>
    <w:pPr>
      <w:pBdr>
        <w:top w:val="none" w:sz="0" w:space="0" w:color="auto"/>
        <w:left w:val="none" w:sz="0" w:space="0" w:color="auto"/>
        <w:bottom w:val="none" w:sz="0" w:space="0" w:color="auto"/>
        <w:right w:val="none" w:sz="0" w:space="0" w:color="auto"/>
        <w:between w:val="none" w:sz="0" w:space="0" w:color="auto"/>
        <w:bar w:val="none" w:sz="0" w:color="auto"/>
      </w:pBdr>
      <w:spacing w:after="72" w:line="240" w:lineRule="auto"/>
      <w:ind w:left="120"/>
    </w:pPr>
    <w:rPr>
      <w:rFonts w:ascii="Times New Roman" w:eastAsia="Times New Roman" w:hAnsi="Times New Roman" w:cs="Times New Roman"/>
      <w:caps/>
      <w:color w:val="666666"/>
      <w:sz w:val="24"/>
      <w:szCs w:val="24"/>
      <w:bdr w:val="none" w:sz="0" w:space="0" w:color="auto"/>
      <w:lang w:eastAsia="de-DE"/>
    </w:rPr>
  </w:style>
  <w:style w:type="character" w:customStyle="1" w:styleId="nowrap5">
    <w:name w:val="nowrap5"/>
    <w:basedOn w:val="DefaultParagraphFont"/>
    <w:rsid w:val="00454DDA"/>
  </w:style>
  <w:style w:type="paragraph" w:customStyle="1" w:styleId="anzeige3">
    <w:name w:val="anzeige3"/>
    <w:basedOn w:val="Normal"/>
    <w:rsid w:val="00454DDA"/>
    <w:pPr>
      <w:pBdr>
        <w:top w:val="none" w:sz="0" w:space="0" w:color="auto"/>
        <w:left w:val="none" w:sz="0" w:space="0" w:color="auto"/>
        <w:bottom w:val="none" w:sz="0" w:space="0" w:color="auto"/>
        <w:right w:val="none" w:sz="0" w:space="0" w:color="auto"/>
        <w:between w:val="none" w:sz="0" w:space="0" w:color="auto"/>
        <w:bar w:val="none" w:sz="0" w:color="auto"/>
      </w:pBdr>
      <w:spacing w:after="72" w:line="240" w:lineRule="auto"/>
      <w:ind w:left="120"/>
    </w:pPr>
    <w:rPr>
      <w:rFonts w:ascii="Times New Roman" w:eastAsia="Times New Roman" w:hAnsi="Times New Roman" w:cs="Times New Roman"/>
      <w:caps/>
      <w:color w:val="666666"/>
      <w:sz w:val="24"/>
      <w:szCs w:val="24"/>
      <w:bdr w:val="none" w:sz="0" w:space="0" w:color="auto"/>
      <w:lang w:eastAsia="de-DE"/>
    </w:rPr>
  </w:style>
  <w:style w:type="paragraph" w:styleId="CommentSubject">
    <w:name w:val="annotation subject"/>
    <w:basedOn w:val="CommentText"/>
    <w:next w:val="CommentText"/>
    <w:link w:val="CommentSubjectChar"/>
    <w:uiPriority w:val="99"/>
    <w:semiHidden/>
    <w:unhideWhenUsed/>
    <w:rsid w:val="00FE1BB5"/>
    <w:rPr>
      <w:b/>
      <w:bCs/>
    </w:rPr>
  </w:style>
  <w:style w:type="character" w:customStyle="1" w:styleId="CommentSubjectChar">
    <w:name w:val="Comment Subject Char"/>
    <w:basedOn w:val="CommentTextChar"/>
    <w:link w:val="CommentSubject"/>
    <w:uiPriority w:val="99"/>
    <w:semiHidden/>
    <w:rsid w:val="00FE1BB5"/>
    <w:rPr>
      <w:rFonts w:ascii="TKTypeRegular" w:eastAsia="TKTypeRegular" w:hAnsi="TKTypeRegular" w:cs="TKTypeRegular"/>
      <w:b/>
      <w:bCs/>
      <w:color w:val="000000"/>
      <w:u w:color="000000"/>
      <w:lang w:val="de-DE"/>
    </w:rPr>
  </w:style>
  <w:style w:type="paragraph" w:styleId="ListParagraph">
    <w:name w:val="List Paragraph"/>
    <w:basedOn w:val="Normal"/>
    <w:uiPriority w:val="34"/>
    <w:qFormat/>
    <w:rsid w:val="00272E00"/>
    <w:pPr>
      <w:ind w:left="720"/>
      <w:contextualSpacing/>
    </w:pPr>
  </w:style>
  <w:style w:type="paragraph" w:styleId="Revision">
    <w:name w:val="Revision"/>
    <w:hidden/>
    <w:uiPriority w:val="99"/>
    <w:semiHidden/>
    <w:rsid w:val="00A41B3C"/>
    <w:pPr>
      <w:pBdr>
        <w:top w:val="none" w:sz="0" w:space="0" w:color="auto"/>
        <w:left w:val="none" w:sz="0" w:space="0" w:color="auto"/>
        <w:bottom w:val="none" w:sz="0" w:space="0" w:color="auto"/>
        <w:right w:val="none" w:sz="0" w:space="0" w:color="auto"/>
        <w:between w:val="none" w:sz="0" w:space="0" w:color="auto"/>
        <w:bar w:val="none" w:sz="0" w:color="auto"/>
      </w:pBdr>
    </w:pPr>
    <w:rPr>
      <w:rFonts w:ascii="TKTypeRegular" w:eastAsia="TKTypeRegular" w:hAnsi="TKTypeRegular" w:cs="TKTypeRegular"/>
      <w:color w:val="000000"/>
      <w:sz w:val="22"/>
      <w:szCs w:val="22"/>
      <w:u w:color="000000"/>
      <w:lang w:val="de-DE"/>
    </w:rPr>
  </w:style>
  <w:style w:type="paragraph" w:styleId="FootnoteText">
    <w:name w:val="footnote text"/>
    <w:basedOn w:val="Normal"/>
    <w:link w:val="FootnoteTextChar"/>
    <w:uiPriority w:val="99"/>
    <w:semiHidden/>
    <w:unhideWhenUsed/>
    <w:rsid w:val="004A3175"/>
    <w:pPr>
      <w:spacing w:line="240" w:lineRule="auto"/>
    </w:pPr>
    <w:rPr>
      <w:sz w:val="20"/>
      <w:szCs w:val="20"/>
    </w:rPr>
  </w:style>
  <w:style w:type="character" w:customStyle="1" w:styleId="FootnoteTextChar">
    <w:name w:val="Footnote Text Char"/>
    <w:basedOn w:val="DefaultParagraphFont"/>
    <w:link w:val="FootnoteText"/>
    <w:uiPriority w:val="99"/>
    <w:semiHidden/>
    <w:rsid w:val="004A3175"/>
    <w:rPr>
      <w:rFonts w:ascii="TKTypeRegular" w:eastAsia="TKTypeRegular" w:hAnsi="TKTypeRegular" w:cs="TKTypeRegular"/>
      <w:color w:val="000000"/>
      <w:u w:color="000000"/>
      <w:lang w:val="de-DE"/>
    </w:rPr>
  </w:style>
  <w:style w:type="character" w:styleId="FootnoteReference">
    <w:name w:val="footnote reference"/>
    <w:basedOn w:val="DefaultParagraphFont"/>
    <w:uiPriority w:val="99"/>
    <w:semiHidden/>
    <w:unhideWhenUsed/>
    <w:rsid w:val="004A3175"/>
    <w:rPr>
      <w:vertAlign w:val="superscript"/>
    </w:rPr>
  </w:style>
  <w:style w:type="character" w:customStyle="1" w:styleId="Heading1Char">
    <w:name w:val="Heading 1 Char"/>
    <w:basedOn w:val="DefaultParagraphFont"/>
    <w:link w:val="Heading1"/>
    <w:uiPriority w:val="9"/>
    <w:rsid w:val="006F70BF"/>
    <w:rPr>
      <w:rFonts w:asciiTheme="majorHAnsi" w:eastAsiaTheme="majorEastAsia" w:hAnsiTheme="majorHAnsi" w:cstheme="majorBidi"/>
      <w:color w:val="2F759E" w:themeColor="accent1" w:themeShade="BF"/>
      <w:sz w:val="32"/>
      <w:szCs w:val="32"/>
      <w:u w:color="000000"/>
      <w:lang w:val="de-DE"/>
    </w:rPr>
  </w:style>
  <w:style w:type="paragraph" w:customStyle="1" w:styleId="Default">
    <w:name w:val="Default"/>
    <w:rsid w:val="008E3E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hAnsi="Verdana" w:cs="Verdana"/>
      <w:color w:val="000000"/>
      <w:sz w:val="24"/>
      <w:szCs w:val="24"/>
    </w:rPr>
  </w:style>
  <w:style w:type="paragraph" w:styleId="EndnoteText">
    <w:name w:val="endnote text"/>
    <w:basedOn w:val="Normal"/>
    <w:link w:val="EndnoteTextChar"/>
    <w:uiPriority w:val="99"/>
    <w:semiHidden/>
    <w:unhideWhenUsed/>
    <w:rsid w:val="001879F4"/>
    <w:pPr>
      <w:spacing w:line="240" w:lineRule="auto"/>
    </w:pPr>
    <w:rPr>
      <w:sz w:val="20"/>
      <w:szCs w:val="20"/>
    </w:rPr>
  </w:style>
  <w:style w:type="character" w:customStyle="1" w:styleId="EndnoteTextChar">
    <w:name w:val="Endnote Text Char"/>
    <w:basedOn w:val="DefaultParagraphFont"/>
    <w:link w:val="EndnoteText"/>
    <w:uiPriority w:val="99"/>
    <w:semiHidden/>
    <w:rsid w:val="001879F4"/>
    <w:rPr>
      <w:rFonts w:ascii="TKTypeRegular" w:eastAsia="TKTypeRegular" w:hAnsi="TKTypeRegular" w:cs="TKTypeRegular"/>
      <w:color w:val="000000"/>
      <w:u w:color="000000"/>
      <w:lang w:val="de-DE"/>
    </w:rPr>
  </w:style>
  <w:style w:type="character" w:styleId="EndnoteReference">
    <w:name w:val="endnote reference"/>
    <w:basedOn w:val="DefaultParagraphFont"/>
    <w:uiPriority w:val="99"/>
    <w:semiHidden/>
    <w:unhideWhenUsed/>
    <w:rsid w:val="001879F4"/>
    <w:rPr>
      <w:vertAlign w:val="superscript"/>
    </w:rPr>
  </w:style>
  <w:style w:type="character" w:customStyle="1" w:styleId="apple-converted-space">
    <w:name w:val="apple-converted-space"/>
    <w:basedOn w:val="DefaultParagraphFont"/>
    <w:rsid w:val="001D2799"/>
  </w:style>
  <w:style w:type="paragraph" w:styleId="PlainText">
    <w:name w:val="Plain Text"/>
    <w:basedOn w:val="Normal"/>
    <w:link w:val="PlainTextChar"/>
    <w:uiPriority w:val="99"/>
    <w:unhideWhenUsed/>
    <w:rsid w:val="007E23C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Calibri" w:eastAsiaTheme="minorHAnsi" w:hAnsi="Calibri" w:cs="Times New Roman"/>
      <w:color w:val="auto"/>
      <w:bdr w:val="none" w:sz="0" w:space="0" w:color="auto"/>
      <w:lang w:eastAsia="de-DE"/>
    </w:rPr>
  </w:style>
  <w:style w:type="character" w:customStyle="1" w:styleId="PlainTextChar">
    <w:name w:val="Plain Text Char"/>
    <w:basedOn w:val="DefaultParagraphFont"/>
    <w:link w:val="PlainText"/>
    <w:uiPriority w:val="99"/>
    <w:rsid w:val="007E23CC"/>
    <w:rPr>
      <w:rFonts w:ascii="Calibri" w:eastAsiaTheme="minorHAnsi" w:hAnsi="Calibri"/>
      <w:sz w:val="22"/>
      <w:szCs w:val="22"/>
      <w:bdr w:val="none" w:sz="0" w:space="0" w:color="auto"/>
      <w:lang w:val="de-DE" w:eastAsia="de-DE"/>
    </w:rPr>
  </w:style>
  <w:style w:type="paragraph" w:styleId="Header">
    <w:name w:val="header"/>
    <w:basedOn w:val="Normal"/>
    <w:link w:val="HeaderChar"/>
    <w:uiPriority w:val="99"/>
    <w:unhideWhenUsed/>
    <w:rsid w:val="00941A29"/>
    <w:pPr>
      <w:tabs>
        <w:tab w:val="center" w:pos="4536"/>
        <w:tab w:val="right" w:pos="9072"/>
      </w:tabs>
      <w:spacing w:line="240" w:lineRule="auto"/>
    </w:pPr>
  </w:style>
  <w:style w:type="character" w:customStyle="1" w:styleId="HeaderChar">
    <w:name w:val="Header Char"/>
    <w:basedOn w:val="DefaultParagraphFont"/>
    <w:link w:val="Header"/>
    <w:uiPriority w:val="99"/>
    <w:rsid w:val="00941A29"/>
    <w:rPr>
      <w:rFonts w:ascii="TKTypeRegular" w:eastAsia="TKTypeRegular" w:hAnsi="TKTypeRegular" w:cs="TKTypeRegular"/>
      <w:color w:val="000000"/>
      <w:sz w:val="22"/>
      <w:szCs w:val="22"/>
      <w:u w:color="000000"/>
      <w:lang w:val="de-DE"/>
    </w:rPr>
  </w:style>
  <w:style w:type="paragraph" w:customStyle="1" w:styleId="Listenabsatz2">
    <w:name w:val="Listenabsatz 2"/>
    <w:basedOn w:val="ListParagraph"/>
    <w:uiPriority w:val="4"/>
    <w:qFormat/>
    <w:rsid w:val="0004032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080" w:hanging="360"/>
    </w:pPr>
    <w:rPr>
      <w:rFonts w:eastAsiaTheme="minorHAnsi" w:cstheme="minorBidi"/>
      <w:color w:val="auto"/>
      <w:spacing w:val="5"/>
      <w:kern w:val="20"/>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8737">
      <w:bodyDiv w:val="1"/>
      <w:marLeft w:val="0"/>
      <w:marRight w:val="0"/>
      <w:marTop w:val="0"/>
      <w:marBottom w:val="0"/>
      <w:divBdr>
        <w:top w:val="none" w:sz="0" w:space="0" w:color="auto"/>
        <w:left w:val="none" w:sz="0" w:space="0" w:color="auto"/>
        <w:bottom w:val="none" w:sz="0" w:space="0" w:color="auto"/>
        <w:right w:val="none" w:sz="0" w:space="0" w:color="auto"/>
      </w:divBdr>
    </w:div>
    <w:div w:id="79527490">
      <w:bodyDiv w:val="1"/>
      <w:marLeft w:val="0"/>
      <w:marRight w:val="0"/>
      <w:marTop w:val="0"/>
      <w:marBottom w:val="0"/>
      <w:divBdr>
        <w:top w:val="none" w:sz="0" w:space="0" w:color="auto"/>
        <w:left w:val="none" w:sz="0" w:space="0" w:color="auto"/>
        <w:bottom w:val="none" w:sz="0" w:space="0" w:color="auto"/>
        <w:right w:val="none" w:sz="0" w:space="0" w:color="auto"/>
      </w:divBdr>
    </w:div>
    <w:div w:id="270088580">
      <w:bodyDiv w:val="1"/>
      <w:marLeft w:val="0"/>
      <w:marRight w:val="0"/>
      <w:marTop w:val="0"/>
      <w:marBottom w:val="0"/>
      <w:divBdr>
        <w:top w:val="none" w:sz="0" w:space="0" w:color="auto"/>
        <w:left w:val="none" w:sz="0" w:space="0" w:color="auto"/>
        <w:bottom w:val="none" w:sz="0" w:space="0" w:color="auto"/>
        <w:right w:val="none" w:sz="0" w:space="0" w:color="auto"/>
      </w:divBdr>
    </w:div>
    <w:div w:id="371812064">
      <w:bodyDiv w:val="1"/>
      <w:marLeft w:val="0"/>
      <w:marRight w:val="0"/>
      <w:marTop w:val="0"/>
      <w:marBottom w:val="0"/>
      <w:divBdr>
        <w:top w:val="none" w:sz="0" w:space="0" w:color="auto"/>
        <w:left w:val="none" w:sz="0" w:space="0" w:color="auto"/>
        <w:bottom w:val="none" w:sz="0" w:space="0" w:color="auto"/>
        <w:right w:val="none" w:sz="0" w:space="0" w:color="auto"/>
      </w:divBdr>
      <w:divsChild>
        <w:div w:id="1925407393">
          <w:marLeft w:val="288"/>
          <w:marRight w:val="0"/>
          <w:marTop w:val="120"/>
          <w:marBottom w:val="0"/>
          <w:divBdr>
            <w:top w:val="none" w:sz="0" w:space="0" w:color="auto"/>
            <w:left w:val="none" w:sz="0" w:space="0" w:color="auto"/>
            <w:bottom w:val="none" w:sz="0" w:space="0" w:color="auto"/>
            <w:right w:val="none" w:sz="0" w:space="0" w:color="auto"/>
          </w:divBdr>
        </w:div>
        <w:div w:id="1966233633">
          <w:marLeft w:val="288"/>
          <w:marRight w:val="0"/>
          <w:marTop w:val="120"/>
          <w:marBottom w:val="0"/>
          <w:divBdr>
            <w:top w:val="none" w:sz="0" w:space="0" w:color="auto"/>
            <w:left w:val="none" w:sz="0" w:space="0" w:color="auto"/>
            <w:bottom w:val="none" w:sz="0" w:space="0" w:color="auto"/>
            <w:right w:val="none" w:sz="0" w:space="0" w:color="auto"/>
          </w:divBdr>
        </w:div>
      </w:divsChild>
    </w:div>
    <w:div w:id="438834535">
      <w:bodyDiv w:val="1"/>
      <w:marLeft w:val="0"/>
      <w:marRight w:val="0"/>
      <w:marTop w:val="0"/>
      <w:marBottom w:val="0"/>
      <w:divBdr>
        <w:top w:val="none" w:sz="0" w:space="0" w:color="auto"/>
        <w:left w:val="none" w:sz="0" w:space="0" w:color="auto"/>
        <w:bottom w:val="none" w:sz="0" w:space="0" w:color="auto"/>
        <w:right w:val="none" w:sz="0" w:space="0" w:color="auto"/>
      </w:divBdr>
    </w:div>
    <w:div w:id="567419305">
      <w:bodyDiv w:val="1"/>
      <w:marLeft w:val="0"/>
      <w:marRight w:val="0"/>
      <w:marTop w:val="0"/>
      <w:marBottom w:val="0"/>
      <w:divBdr>
        <w:top w:val="none" w:sz="0" w:space="0" w:color="auto"/>
        <w:left w:val="none" w:sz="0" w:space="0" w:color="auto"/>
        <w:bottom w:val="none" w:sz="0" w:space="0" w:color="auto"/>
        <w:right w:val="none" w:sz="0" w:space="0" w:color="auto"/>
      </w:divBdr>
      <w:divsChild>
        <w:div w:id="1244994259">
          <w:marLeft w:val="0"/>
          <w:marRight w:val="0"/>
          <w:marTop w:val="0"/>
          <w:marBottom w:val="0"/>
          <w:divBdr>
            <w:top w:val="none" w:sz="0" w:space="0" w:color="auto"/>
            <w:left w:val="none" w:sz="0" w:space="0" w:color="auto"/>
            <w:bottom w:val="none" w:sz="0" w:space="0" w:color="auto"/>
            <w:right w:val="none" w:sz="0" w:space="0" w:color="auto"/>
          </w:divBdr>
        </w:div>
      </w:divsChild>
    </w:div>
    <w:div w:id="572743825">
      <w:bodyDiv w:val="1"/>
      <w:marLeft w:val="0"/>
      <w:marRight w:val="0"/>
      <w:marTop w:val="0"/>
      <w:marBottom w:val="0"/>
      <w:divBdr>
        <w:top w:val="none" w:sz="0" w:space="0" w:color="auto"/>
        <w:left w:val="none" w:sz="0" w:space="0" w:color="auto"/>
        <w:bottom w:val="none" w:sz="0" w:space="0" w:color="auto"/>
        <w:right w:val="none" w:sz="0" w:space="0" w:color="auto"/>
      </w:divBdr>
    </w:div>
    <w:div w:id="846405148">
      <w:bodyDiv w:val="1"/>
      <w:marLeft w:val="0"/>
      <w:marRight w:val="0"/>
      <w:marTop w:val="0"/>
      <w:marBottom w:val="0"/>
      <w:divBdr>
        <w:top w:val="none" w:sz="0" w:space="0" w:color="auto"/>
        <w:left w:val="none" w:sz="0" w:space="0" w:color="auto"/>
        <w:bottom w:val="none" w:sz="0" w:space="0" w:color="auto"/>
        <w:right w:val="none" w:sz="0" w:space="0" w:color="auto"/>
      </w:divBdr>
    </w:div>
    <w:div w:id="856044606">
      <w:bodyDiv w:val="1"/>
      <w:marLeft w:val="0"/>
      <w:marRight w:val="0"/>
      <w:marTop w:val="0"/>
      <w:marBottom w:val="0"/>
      <w:divBdr>
        <w:top w:val="none" w:sz="0" w:space="0" w:color="auto"/>
        <w:left w:val="none" w:sz="0" w:space="0" w:color="auto"/>
        <w:bottom w:val="none" w:sz="0" w:space="0" w:color="auto"/>
        <w:right w:val="none" w:sz="0" w:space="0" w:color="auto"/>
      </w:divBdr>
      <w:divsChild>
        <w:div w:id="547574150">
          <w:marLeft w:val="0"/>
          <w:marRight w:val="0"/>
          <w:marTop w:val="0"/>
          <w:marBottom w:val="0"/>
          <w:divBdr>
            <w:top w:val="none" w:sz="0" w:space="0" w:color="auto"/>
            <w:left w:val="none" w:sz="0" w:space="0" w:color="auto"/>
            <w:bottom w:val="none" w:sz="0" w:space="0" w:color="auto"/>
            <w:right w:val="none" w:sz="0" w:space="0" w:color="auto"/>
          </w:divBdr>
          <w:divsChild>
            <w:div w:id="1660424044">
              <w:marLeft w:val="0"/>
              <w:marRight w:val="0"/>
              <w:marTop w:val="0"/>
              <w:marBottom w:val="0"/>
              <w:divBdr>
                <w:top w:val="none" w:sz="0" w:space="0" w:color="auto"/>
                <w:left w:val="none" w:sz="0" w:space="0" w:color="auto"/>
                <w:bottom w:val="none" w:sz="0" w:space="0" w:color="auto"/>
                <w:right w:val="none" w:sz="0" w:space="0" w:color="auto"/>
              </w:divBdr>
              <w:divsChild>
                <w:div w:id="802887217">
                  <w:marLeft w:val="150"/>
                  <w:marRight w:val="0"/>
                  <w:marTop w:val="0"/>
                  <w:marBottom w:val="0"/>
                  <w:divBdr>
                    <w:top w:val="none" w:sz="0" w:space="0" w:color="auto"/>
                    <w:left w:val="none" w:sz="0" w:space="0" w:color="auto"/>
                    <w:bottom w:val="none" w:sz="0" w:space="0" w:color="auto"/>
                    <w:right w:val="none" w:sz="0" w:space="0" w:color="auto"/>
                  </w:divBdr>
                  <w:divsChild>
                    <w:div w:id="8409302">
                      <w:marLeft w:val="0"/>
                      <w:marRight w:val="0"/>
                      <w:marTop w:val="0"/>
                      <w:marBottom w:val="0"/>
                      <w:divBdr>
                        <w:top w:val="none" w:sz="0" w:space="0" w:color="auto"/>
                        <w:left w:val="none" w:sz="0" w:space="0" w:color="auto"/>
                        <w:bottom w:val="none" w:sz="0" w:space="0" w:color="auto"/>
                        <w:right w:val="none" w:sz="0" w:space="0" w:color="auto"/>
                      </w:divBdr>
                      <w:divsChild>
                        <w:div w:id="1663582589">
                          <w:marLeft w:val="45"/>
                          <w:marRight w:val="45"/>
                          <w:marTop w:val="0"/>
                          <w:marBottom w:val="0"/>
                          <w:divBdr>
                            <w:top w:val="none" w:sz="0" w:space="0" w:color="auto"/>
                            <w:left w:val="none" w:sz="0" w:space="0" w:color="auto"/>
                            <w:bottom w:val="none" w:sz="0" w:space="0" w:color="auto"/>
                            <w:right w:val="none" w:sz="0" w:space="0" w:color="auto"/>
                          </w:divBdr>
                          <w:divsChild>
                            <w:div w:id="418604842">
                              <w:marLeft w:val="0"/>
                              <w:marRight w:val="0"/>
                              <w:marTop w:val="0"/>
                              <w:marBottom w:val="0"/>
                              <w:divBdr>
                                <w:top w:val="none" w:sz="0" w:space="0" w:color="auto"/>
                                <w:left w:val="none" w:sz="0" w:space="0" w:color="auto"/>
                                <w:bottom w:val="none" w:sz="0" w:space="0" w:color="auto"/>
                                <w:right w:val="none" w:sz="0" w:space="0" w:color="auto"/>
                              </w:divBdr>
                              <w:divsChild>
                                <w:div w:id="10286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872209">
      <w:bodyDiv w:val="1"/>
      <w:marLeft w:val="0"/>
      <w:marRight w:val="0"/>
      <w:marTop w:val="0"/>
      <w:marBottom w:val="0"/>
      <w:divBdr>
        <w:top w:val="none" w:sz="0" w:space="0" w:color="auto"/>
        <w:left w:val="none" w:sz="0" w:space="0" w:color="auto"/>
        <w:bottom w:val="none" w:sz="0" w:space="0" w:color="auto"/>
        <w:right w:val="none" w:sz="0" w:space="0" w:color="auto"/>
      </w:divBdr>
    </w:div>
    <w:div w:id="885331924">
      <w:bodyDiv w:val="1"/>
      <w:marLeft w:val="0"/>
      <w:marRight w:val="0"/>
      <w:marTop w:val="0"/>
      <w:marBottom w:val="0"/>
      <w:divBdr>
        <w:top w:val="none" w:sz="0" w:space="0" w:color="auto"/>
        <w:left w:val="none" w:sz="0" w:space="0" w:color="auto"/>
        <w:bottom w:val="none" w:sz="0" w:space="0" w:color="auto"/>
        <w:right w:val="none" w:sz="0" w:space="0" w:color="auto"/>
      </w:divBdr>
      <w:divsChild>
        <w:div w:id="967973297">
          <w:marLeft w:val="0"/>
          <w:marRight w:val="0"/>
          <w:marTop w:val="0"/>
          <w:marBottom w:val="0"/>
          <w:divBdr>
            <w:top w:val="none" w:sz="0" w:space="0" w:color="auto"/>
            <w:left w:val="none" w:sz="0" w:space="0" w:color="auto"/>
            <w:bottom w:val="none" w:sz="0" w:space="0" w:color="auto"/>
            <w:right w:val="none" w:sz="0" w:space="0" w:color="auto"/>
          </w:divBdr>
          <w:divsChild>
            <w:div w:id="761341879">
              <w:marLeft w:val="0"/>
              <w:marRight w:val="0"/>
              <w:marTop w:val="0"/>
              <w:marBottom w:val="0"/>
              <w:divBdr>
                <w:top w:val="none" w:sz="0" w:space="0" w:color="auto"/>
                <w:left w:val="none" w:sz="0" w:space="0" w:color="auto"/>
                <w:bottom w:val="none" w:sz="0" w:space="0" w:color="auto"/>
                <w:right w:val="none" w:sz="0" w:space="0" w:color="auto"/>
              </w:divBdr>
              <w:divsChild>
                <w:div w:id="328947686">
                  <w:marLeft w:val="150"/>
                  <w:marRight w:val="0"/>
                  <w:marTop w:val="0"/>
                  <w:marBottom w:val="0"/>
                  <w:divBdr>
                    <w:top w:val="none" w:sz="0" w:space="0" w:color="auto"/>
                    <w:left w:val="none" w:sz="0" w:space="0" w:color="auto"/>
                    <w:bottom w:val="none" w:sz="0" w:space="0" w:color="auto"/>
                    <w:right w:val="none" w:sz="0" w:space="0" w:color="auto"/>
                  </w:divBdr>
                  <w:divsChild>
                    <w:div w:id="1554390098">
                      <w:marLeft w:val="0"/>
                      <w:marRight w:val="0"/>
                      <w:marTop w:val="0"/>
                      <w:marBottom w:val="0"/>
                      <w:divBdr>
                        <w:top w:val="none" w:sz="0" w:space="0" w:color="auto"/>
                        <w:left w:val="none" w:sz="0" w:space="0" w:color="auto"/>
                        <w:bottom w:val="none" w:sz="0" w:space="0" w:color="auto"/>
                        <w:right w:val="none" w:sz="0" w:space="0" w:color="auto"/>
                      </w:divBdr>
                      <w:divsChild>
                        <w:div w:id="686905519">
                          <w:marLeft w:val="45"/>
                          <w:marRight w:val="45"/>
                          <w:marTop w:val="0"/>
                          <w:marBottom w:val="0"/>
                          <w:divBdr>
                            <w:top w:val="none" w:sz="0" w:space="0" w:color="auto"/>
                            <w:left w:val="none" w:sz="0" w:space="0" w:color="auto"/>
                            <w:bottom w:val="none" w:sz="0" w:space="0" w:color="auto"/>
                            <w:right w:val="none" w:sz="0" w:space="0" w:color="auto"/>
                          </w:divBdr>
                          <w:divsChild>
                            <w:div w:id="1749037958">
                              <w:marLeft w:val="0"/>
                              <w:marRight w:val="0"/>
                              <w:marTop w:val="0"/>
                              <w:marBottom w:val="0"/>
                              <w:divBdr>
                                <w:top w:val="none" w:sz="0" w:space="0" w:color="auto"/>
                                <w:left w:val="none" w:sz="0" w:space="0" w:color="auto"/>
                                <w:bottom w:val="none" w:sz="0" w:space="0" w:color="auto"/>
                                <w:right w:val="none" w:sz="0" w:space="0" w:color="auto"/>
                              </w:divBdr>
                              <w:divsChild>
                                <w:div w:id="3874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680911">
      <w:bodyDiv w:val="1"/>
      <w:marLeft w:val="0"/>
      <w:marRight w:val="0"/>
      <w:marTop w:val="0"/>
      <w:marBottom w:val="0"/>
      <w:divBdr>
        <w:top w:val="none" w:sz="0" w:space="0" w:color="auto"/>
        <w:left w:val="none" w:sz="0" w:space="0" w:color="auto"/>
        <w:bottom w:val="none" w:sz="0" w:space="0" w:color="auto"/>
        <w:right w:val="none" w:sz="0" w:space="0" w:color="auto"/>
      </w:divBdr>
    </w:div>
    <w:div w:id="1232306007">
      <w:bodyDiv w:val="1"/>
      <w:marLeft w:val="0"/>
      <w:marRight w:val="0"/>
      <w:marTop w:val="0"/>
      <w:marBottom w:val="0"/>
      <w:divBdr>
        <w:top w:val="none" w:sz="0" w:space="0" w:color="auto"/>
        <w:left w:val="none" w:sz="0" w:space="0" w:color="auto"/>
        <w:bottom w:val="none" w:sz="0" w:space="0" w:color="auto"/>
        <w:right w:val="none" w:sz="0" w:space="0" w:color="auto"/>
      </w:divBdr>
    </w:div>
    <w:div w:id="1400443083">
      <w:bodyDiv w:val="1"/>
      <w:marLeft w:val="0"/>
      <w:marRight w:val="0"/>
      <w:marTop w:val="0"/>
      <w:marBottom w:val="0"/>
      <w:divBdr>
        <w:top w:val="none" w:sz="0" w:space="0" w:color="auto"/>
        <w:left w:val="none" w:sz="0" w:space="0" w:color="auto"/>
        <w:bottom w:val="none" w:sz="0" w:space="0" w:color="auto"/>
        <w:right w:val="none" w:sz="0" w:space="0" w:color="auto"/>
      </w:divBdr>
    </w:div>
    <w:div w:id="1583680674">
      <w:bodyDiv w:val="1"/>
      <w:marLeft w:val="0"/>
      <w:marRight w:val="0"/>
      <w:marTop w:val="0"/>
      <w:marBottom w:val="0"/>
      <w:divBdr>
        <w:top w:val="none" w:sz="0" w:space="0" w:color="auto"/>
        <w:left w:val="none" w:sz="0" w:space="0" w:color="auto"/>
        <w:bottom w:val="none" w:sz="0" w:space="0" w:color="auto"/>
        <w:right w:val="none" w:sz="0" w:space="0" w:color="auto"/>
      </w:divBdr>
    </w:div>
    <w:div w:id="1673214183">
      <w:bodyDiv w:val="1"/>
      <w:marLeft w:val="0"/>
      <w:marRight w:val="0"/>
      <w:marTop w:val="0"/>
      <w:marBottom w:val="0"/>
      <w:divBdr>
        <w:top w:val="none" w:sz="0" w:space="0" w:color="auto"/>
        <w:left w:val="none" w:sz="0" w:space="0" w:color="auto"/>
        <w:bottom w:val="none" w:sz="0" w:space="0" w:color="auto"/>
        <w:right w:val="none" w:sz="0" w:space="0" w:color="auto"/>
      </w:divBdr>
      <w:divsChild>
        <w:div w:id="1821652842">
          <w:marLeft w:val="0"/>
          <w:marRight w:val="0"/>
          <w:marTop w:val="0"/>
          <w:marBottom w:val="0"/>
          <w:divBdr>
            <w:top w:val="none" w:sz="0" w:space="0" w:color="auto"/>
            <w:left w:val="none" w:sz="0" w:space="0" w:color="auto"/>
            <w:bottom w:val="none" w:sz="0" w:space="0" w:color="auto"/>
            <w:right w:val="none" w:sz="0" w:space="0" w:color="auto"/>
          </w:divBdr>
          <w:divsChild>
            <w:div w:id="747190629">
              <w:marLeft w:val="0"/>
              <w:marRight w:val="0"/>
              <w:marTop w:val="0"/>
              <w:marBottom w:val="0"/>
              <w:divBdr>
                <w:top w:val="none" w:sz="0" w:space="0" w:color="auto"/>
                <w:left w:val="none" w:sz="0" w:space="0" w:color="auto"/>
                <w:bottom w:val="none" w:sz="0" w:space="0" w:color="auto"/>
                <w:right w:val="none" w:sz="0" w:space="0" w:color="auto"/>
              </w:divBdr>
              <w:divsChild>
                <w:div w:id="434322968">
                  <w:marLeft w:val="0"/>
                  <w:marRight w:val="0"/>
                  <w:marTop w:val="375"/>
                  <w:marBottom w:val="0"/>
                  <w:divBdr>
                    <w:top w:val="none" w:sz="0" w:space="0" w:color="auto"/>
                    <w:left w:val="none" w:sz="0" w:space="0" w:color="auto"/>
                    <w:bottom w:val="none" w:sz="0" w:space="0" w:color="auto"/>
                    <w:right w:val="none" w:sz="0" w:space="0" w:color="auto"/>
                  </w:divBdr>
                  <w:divsChild>
                    <w:div w:id="1941180083">
                      <w:marLeft w:val="0"/>
                      <w:marRight w:val="0"/>
                      <w:marTop w:val="0"/>
                      <w:marBottom w:val="0"/>
                      <w:divBdr>
                        <w:top w:val="none" w:sz="0" w:space="0" w:color="auto"/>
                        <w:left w:val="none" w:sz="0" w:space="0" w:color="auto"/>
                        <w:bottom w:val="none" w:sz="0" w:space="0" w:color="auto"/>
                        <w:right w:val="none" w:sz="0" w:space="0" w:color="auto"/>
                      </w:divBdr>
                      <w:divsChild>
                        <w:div w:id="1716276002">
                          <w:marLeft w:val="0"/>
                          <w:marRight w:val="0"/>
                          <w:marTop w:val="0"/>
                          <w:marBottom w:val="0"/>
                          <w:divBdr>
                            <w:top w:val="none" w:sz="0" w:space="0" w:color="auto"/>
                            <w:left w:val="none" w:sz="0" w:space="0" w:color="auto"/>
                            <w:bottom w:val="none" w:sz="0" w:space="0" w:color="auto"/>
                            <w:right w:val="none" w:sz="0" w:space="0" w:color="auto"/>
                          </w:divBdr>
                          <w:divsChild>
                            <w:div w:id="1196381953">
                              <w:marLeft w:val="0"/>
                              <w:marRight w:val="0"/>
                              <w:marTop w:val="0"/>
                              <w:marBottom w:val="0"/>
                              <w:divBdr>
                                <w:top w:val="none" w:sz="0" w:space="0" w:color="auto"/>
                                <w:left w:val="none" w:sz="0" w:space="0" w:color="auto"/>
                                <w:bottom w:val="none" w:sz="0" w:space="0" w:color="auto"/>
                                <w:right w:val="none" w:sz="0" w:space="0" w:color="auto"/>
                              </w:divBdr>
                              <w:divsChild>
                                <w:div w:id="1089275442">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 w:id="420881924">
                      <w:marLeft w:val="0"/>
                      <w:marRight w:val="0"/>
                      <w:marTop w:val="0"/>
                      <w:marBottom w:val="0"/>
                      <w:divBdr>
                        <w:top w:val="none" w:sz="0" w:space="0" w:color="auto"/>
                        <w:left w:val="none" w:sz="0" w:space="0" w:color="auto"/>
                        <w:bottom w:val="none" w:sz="0" w:space="0" w:color="auto"/>
                        <w:right w:val="none" w:sz="0" w:space="0" w:color="auto"/>
                      </w:divBdr>
                      <w:divsChild>
                        <w:div w:id="1548646149">
                          <w:marLeft w:val="0"/>
                          <w:marRight w:val="0"/>
                          <w:marTop w:val="0"/>
                          <w:marBottom w:val="0"/>
                          <w:divBdr>
                            <w:top w:val="none" w:sz="0" w:space="0" w:color="auto"/>
                            <w:left w:val="none" w:sz="0" w:space="0" w:color="auto"/>
                            <w:bottom w:val="none" w:sz="0" w:space="0" w:color="auto"/>
                            <w:right w:val="none" w:sz="0" w:space="0" w:color="auto"/>
                          </w:divBdr>
                        </w:div>
                      </w:divsChild>
                    </w:div>
                    <w:div w:id="2103404408">
                      <w:marLeft w:val="0"/>
                      <w:marRight w:val="0"/>
                      <w:marTop w:val="0"/>
                      <w:marBottom w:val="0"/>
                      <w:divBdr>
                        <w:top w:val="none" w:sz="0" w:space="0" w:color="auto"/>
                        <w:left w:val="none" w:sz="0" w:space="0" w:color="auto"/>
                        <w:bottom w:val="none" w:sz="0" w:space="0" w:color="auto"/>
                        <w:right w:val="none" w:sz="0" w:space="0" w:color="auto"/>
                      </w:divBdr>
                      <w:divsChild>
                        <w:div w:id="6031994">
                          <w:marLeft w:val="0"/>
                          <w:marRight w:val="0"/>
                          <w:marTop w:val="0"/>
                          <w:marBottom w:val="0"/>
                          <w:divBdr>
                            <w:top w:val="none" w:sz="0" w:space="0" w:color="auto"/>
                            <w:left w:val="none" w:sz="0" w:space="0" w:color="auto"/>
                            <w:bottom w:val="none" w:sz="0" w:space="0" w:color="auto"/>
                            <w:right w:val="none" w:sz="0" w:space="0" w:color="auto"/>
                          </w:divBdr>
                          <w:divsChild>
                            <w:div w:id="1083376710">
                              <w:marLeft w:val="0"/>
                              <w:marRight w:val="0"/>
                              <w:marTop w:val="0"/>
                              <w:marBottom w:val="0"/>
                              <w:divBdr>
                                <w:top w:val="none" w:sz="0" w:space="0" w:color="auto"/>
                                <w:left w:val="none" w:sz="0" w:space="0" w:color="auto"/>
                                <w:bottom w:val="none" w:sz="0" w:space="0" w:color="auto"/>
                                <w:right w:val="none" w:sz="0" w:space="0" w:color="auto"/>
                              </w:divBdr>
                              <w:divsChild>
                                <w:div w:id="949818512">
                                  <w:marLeft w:val="0"/>
                                  <w:marRight w:val="0"/>
                                  <w:marTop w:val="0"/>
                                  <w:marBottom w:val="0"/>
                                  <w:divBdr>
                                    <w:top w:val="none" w:sz="0" w:space="0" w:color="auto"/>
                                    <w:left w:val="none" w:sz="0" w:space="0" w:color="auto"/>
                                    <w:bottom w:val="none" w:sz="0" w:space="0" w:color="auto"/>
                                    <w:right w:val="none" w:sz="0" w:space="0" w:color="auto"/>
                                  </w:divBdr>
                                  <w:divsChild>
                                    <w:div w:id="659381359">
                                      <w:marLeft w:val="0"/>
                                      <w:marRight w:val="0"/>
                                      <w:marTop w:val="0"/>
                                      <w:marBottom w:val="0"/>
                                      <w:divBdr>
                                        <w:top w:val="none" w:sz="0" w:space="0" w:color="auto"/>
                                        <w:left w:val="none" w:sz="0" w:space="0" w:color="auto"/>
                                        <w:bottom w:val="none" w:sz="0" w:space="0" w:color="auto"/>
                                        <w:right w:val="none" w:sz="0" w:space="0" w:color="auto"/>
                                      </w:divBdr>
                                      <w:divsChild>
                                        <w:div w:id="4092126">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sChild>
                        </w:div>
                      </w:divsChild>
                    </w:div>
                  </w:divsChild>
                </w:div>
              </w:divsChild>
            </w:div>
          </w:divsChild>
        </w:div>
      </w:divsChild>
    </w:div>
    <w:div w:id="1709989792">
      <w:bodyDiv w:val="1"/>
      <w:marLeft w:val="0"/>
      <w:marRight w:val="0"/>
      <w:marTop w:val="0"/>
      <w:marBottom w:val="0"/>
      <w:divBdr>
        <w:top w:val="none" w:sz="0" w:space="0" w:color="auto"/>
        <w:left w:val="none" w:sz="0" w:space="0" w:color="auto"/>
        <w:bottom w:val="none" w:sz="0" w:space="0" w:color="auto"/>
        <w:right w:val="none" w:sz="0" w:space="0" w:color="auto"/>
      </w:divBdr>
    </w:div>
    <w:div w:id="1729911351">
      <w:bodyDiv w:val="1"/>
      <w:marLeft w:val="0"/>
      <w:marRight w:val="0"/>
      <w:marTop w:val="0"/>
      <w:marBottom w:val="0"/>
      <w:divBdr>
        <w:top w:val="none" w:sz="0" w:space="0" w:color="auto"/>
        <w:left w:val="none" w:sz="0" w:space="0" w:color="auto"/>
        <w:bottom w:val="none" w:sz="0" w:space="0" w:color="auto"/>
        <w:right w:val="none" w:sz="0" w:space="0" w:color="auto"/>
      </w:divBdr>
    </w:div>
    <w:div w:id="1800100100">
      <w:bodyDiv w:val="1"/>
      <w:marLeft w:val="0"/>
      <w:marRight w:val="0"/>
      <w:marTop w:val="0"/>
      <w:marBottom w:val="0"/>
      <w:divBdr>
        <w:top w:val="none" w:sz="0" w:space="0" w:color="auto"/>
        <w:left w:val="none" w:sz="0" w:space="0" w:color="auto"/>
        <w:bottom w:val="none" w:sz="0" w:space="0" w:color="auto"/>
        <w:right w:val="none" w:sz="0" w:space="0" w:color="auto"/>
      </w:divBdr>
      <w:divsChild>
        <w:div w:id="2121483428">
          <w:marLeft w:val="0"/>
          <w:marRight w:val="0"/>
          <w:marTop w:val="0"/>
          <w:marBottom w:val="0"/>
          <w:divBdr>
            <w:top w:val="none" w:sz="0" w:space="0" w:color="auto"/>
            <w:left w:val="none" w:sz="0" w:space="0" w:color="auto"/>
            <w:bottom w:val="none" w:sz="0" w:space="0" w:color="auto"/>
            <w:right w:val="none" w:sz="0" w:space="0" w:color="auto"/>
          </w:divBdr>
          <w:divsChild>
            <w:div w:id="907229418">
              <w:marLeft w:val="0"/>
              <w:marRight w:val="0"/>
              <w:marTop w:val="0"/>
              <w:marBottom w:val="0"/>
              <w:divBdr>
                <w:top w:val="none" w:sz="0" w:space="0" w:color="auto"/>
                <w:left w:val="none" w:sz="0" w:space="0" w:color="auto"/>
                <w:bottom w:val="none" w:sz="0" w:space="0" w:color="auto"/>
                <w:right w:val="none" w:sz="0" w:space="0" w:color="auto"/>
              </w:divBdr>
              <w:divsChild>
                <w:div w:id="2075228673">
                  <w:marLeft w:val="0"/>
                  <w:marRight w:val="0"/>
                  <w:marTop w:val="0"/>
                  <w:marBottom w:val="0"/>
                  <w:divBdr>
                    <w:top w:val="none" w:sz="0" w:space="0" w:color="auto"/>
                    <w:left w:val="none" w:sz="0" w:space="0" w:color="auto"/>
                    <w:bottom w:val="none" w:sz="0" w:space="0" w:color="auto"/>
                    <w:right w:val="none" w:sz="0" w:space="0" w:color="auto"/>
                  </w:divBdr>
                  <w:divsChild>
                    <w:div w:id="1633245967">
                      <w:marLeft w:val="0"/>
                      <w:marRight w:val="0"/>
                      <w:marTop w:val="0"/>
                      <w:marBottom w:val="0"/>
                      <w:divBdr>
                        <w:top w:val="none" w:sz="0" w:space="0" w:color="auto"/>
                        <w:left w:val="none" w:sz="0" w:space="0" w:color="auto"/>
                        <w:bottom w:val="none" w:sz="0" w:space="0" w:color="auto"/>
                        <w:right w:val="none" w:sz="0" w:space="0" w:color="auto"/>
                      </w:divBdr>
                      <w:divsChild>
                        <w:div w:id="829246839">
                          <w:marLeft w:val="0"/>
                          <w:marRight w:val="0"/>
                          <w:marTop w:val="0"/>
                          <w:marBottom w:val="0"/>
                          <w:divBdr>
                            <w:top w:val="none" w:sz="0" w:space="0" w:color="auto"/>
                            <w:left w:val="none" w:sz="0" w:space="0" w:color="auto"/>
                            <w:bottom w:val="none" w:sz="0" w:space="0" w:color="auto"/>
                            <w:right w:val="none" w:sz="0" w:space="0" w:color="auto"/>
                          </w:divBdr>
                          <w:divsChild>
                            <w:div w:id="1451969666">
                              <w:marLeft w:val="0"/>
                              <w:marRight w:val="0"/>
                              <w:marTop w:val="0"/>
                              <w:marBottom w:val="0"/>
                              <w:divBdr>
                                <w:top w:val="none" w:sz="0" w:space="0" w:color="auto"/>
                                <w:left w:val="none" w:sz="0" w:space="0" w:color="auto"/>
                                <w:bottom w:val="none" w:sz="0" w:space="0" w:color="auto"/>
                                <w:right w:val="none" w:sz="0" w:space="0" w:color="auto"/>
                              </w:divBdr>
                              <w:divsChild>
                                <w:div w:id="6958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539409">
      <w:bodyDiv w:val="1"/>
      <w:marLeft w:val="0"/>
      <w:marRight w:val="0"/>
      <w:marTop w:val="0"/>
      <w:marBottom w:val="0"/>
      <w:divBdr>
        <w:top w:val="none" w:sz="0" w:space="0" w:color="auto"/>
        <w:left w:val="none" w:sz="0" w:space="0" w:color="auto"/>
        <w:bottom w:val="none" w:sz="0" w:space="0" w:color="auto"/>
        <w:right w:val="none" w:sz="0" w:space="0" w:color="auto"/>
      </w:divBdr>
    </w:div>
    <w:div w:id="1890726359">
      <w:bodyDiv w:val="1"/>
      <w:marLeft w:val="0"/>
      <w:marRight w:val="0"/>
      <w:marTop w:val="0"/>
      <w:marBottom w:val="0"/>
      <w:divBdr>
        <w:top w:val="none" w:sz="0" w:space="0" w:color="auto"/>
        <w:left w:val="none" w:sz="0" w:space="0" w:color="auto"/>
        <w:bottom w:val="none" w:sz="0" w:space="0" w:color="auto"/>
        <w:right w:val="none" w:sz="0" w:space="0" w:color="auto"/>
      </w:divBdr>
    </w:div>
    <w:div w:id="1968588402">
      <w:bodyDiv w:val="1"/>
      <w:marLeft w:val="0"/>
      <w:marRight w:val="0"/>
      <w:marTop w:val="0"/>
      <w:marBottom w:val="0"/>
      <w:divBdr>
        <w:top w:val="none" w:sz="0" w:space="0" w:color="auto"/>
        <w:left w:val="none" w:sz="0" w:space="0" w:color="auto"/>
        <w:bottom w:val="none" w:sz="0" w:space="0" w:color="auto"/>
        <w:right w:val="none" w:sz="0" w:space="0" w:color="auto"/>
      </w:divBdr>
    </w:div>
    <w:div w:id="1991321758">
      <w:bodyDiv w:val="1"/>
      <w:marLeft w:val="0"/>
      <w:marRight w:val="0"/>
      <w:marTop w:val="0"/>
      <w:marBottom w:val="0"/>
      <w:divBdr>
        <w:top w:val="none" w:sz="0" w:space="0" w:color="auto"/>
        <w:left w:val="none" w:sz="0" w:space="0" w:color="auto"/>
        <w:bottom w:val="none" w:sz="0" w:space="0" w:color="auto"/>
        <w:right w:val="none" w:sz="0" w:space="0" w:color="auto"/>
      </w:divBdr>
    </w:div>
    <w:div w:id="2110465469">
      <w:bodyDiv w:val="1"/>
      <w:marLeft w:val="0"/>
      <w:marRight w:val="0"/>
      <w:marTop w:val="0"/>
      <w:marBottom w:val="0"/>
      <w:divBdr>
        <w:top w:val="none" w:sz="0" w:space="0" w:color="auto"/>
        <w:left w:val="none" w:sz="0" w:space="0" w:color="auto"/>
        <w:bottom w:val="none" w:sz="0" w:space="0" w:color="auto"/>
        <w:right w:val="none" w:sz="0" w:space="0" w:color="auto"/>
      </w:divBdr>
    </w:div>
    <w:div w:id="213648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53BC1FEA6A0945BD9A586AF902E6F0" ma:contentTypeVersion="4" ma:contentTypeDescription="Ein neues Dokument erstellen." ma:contentTypeScope="" ma:versionID="2e62f718fec7fbc26da47c0abc4b5d89">
  <xsd:schema xmlns:xsd="http://www.w3.org/2001/XMLSchema" xmlns:xs="http://www.w3.org/2001/XMLSchema" xmlns:p="http://schemas.microsoft.com/office/2006/metadata/properties" xmlns:ns2="b188b31a-dac9-4812-8dd9-e48108f65054" xmlns:ns3="a9efbe22-5bf1-4f0e-8512-340c99d53625" targetNamespace="http://schemas.microsoft.com/office/2006/metadata/properties" ma:root="true" ma:fieldsID="39313d675dc2088b42b40481ce2e4373" ns2:_="" ns3:_="">
    <xsd:import namespace="b188b31a-dac9-4812-8dd9-e48108f65054"/>
    <xsd:import namespace="a9efbe22-5bf1-4f0e-8512-340c99d536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8b31a-dac9-4812-8dd9-e48108f65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efbe22-5bf1-4f0e-8512-340c99d536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AA76-8ECD-4328-93F8-88BEE25379E7}">
  <ds:schemaRefs>
    <ds:schemaRef ds:uri="http://schemas.microsoft.com/sharepoint/v3/contenttype/forms"/>
  </ds:schemaRefs>
</ds:datastoreItem>
</file>

<file path=customXml/itemProps2.xml><?xml version="1.0" encoding="utf-8"?>
<ds:datastoreItem xmlns:ds="http://schemas.openxmlformats.org/officeDocument/2006/customXml" ds:itemID="{C751FFC3-AB62-4FF1-AD4C-A3DB253183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B516E8-E0E3-4265-B57F-98FC160F9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8b31a-dac9-4812-8dd9-e48108f65054"/>
    <ds:schemaRef ds:uri="a9efbe22-5bf1-4f0e-8512-340c99d53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BAE5E-6C5D-4CD9-900D-AF84790B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2209</Words>
  <Characters>13917</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Kolbe</dc:creator>
  <cp:lastModifiedBy>Schulz, Daniel</cp:lastModifiedBy>
  <cp:revision>5</cp:revision>
  <cp:lastPrinted>2019-05-10T12:10:00Z</cp:lastPrinted>
  <dcterms:created xsi:type="dcterms:W3CDTF">2019-05-10T12:04:00Z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0x0101000F53BC1FEA6A0945BD9A586AF902E6F0</vt:lpwstr>
  </property>
</Properties>
</file>